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BEECF" w14:textId="77777777" w:rsidR="00001C69" w:rsidRDefault="00001C69">
      <w:pPr>
        <w:jc w:val="center"/>
      </w:pPr>
    </w:p>
    <w:p w14:paraId="1D26F031" w14:textId="77777777" w:rsidR="00E63784" w:rsidRDefault="00E63784" w:rsidP="00901CA4">
      <w:pPr>
        <w:jc w:val="center"/>
        <w:rPr>
          <w:rFonts w:ascii="Times" w:hAnsi="Times"/>
          <w:b/>
        </w:rPr>
      </w:pPr>
    </w:p>
    <w:p w14:paraId="1E761C73" w14:textId="50DB6D8A" w:rsidR="00E63784" w:rsidRDefault="00E63784" w:rsidP="00901CA4">
      <w:pPr>
        <w:jc w:val="center"/>
        <w:rPr>
          <w:rFonts w:ascii="Times" w:hAnsi="Times"/>
          <w:b/>
        </w:rPr>
      </w:pPr>
      <w:r w:rsidRPr="00EA48FC">
        <w:rPr>
          <w:noProof/>
          <w:color w:val="000000"/>
          <w:sz w:val="28"/>
          <w:szCs w:val="28"/>
        </w:rPr>
        <w:drawing>
          <wp:inline distT="0" distB="0" distL="0" distR="0" wp14:anchorId="0D062DF0" wp14:editId="411D0BC1">
            <wp:extent cx="3076575" cy="54859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004" cy="577379"/>
                    </a:xfrm>
                    <a:prstGeom prst="rect">
                      <a:avLst/>
                    </a:prstGeom>
                    <a:noFill/>
                    <a:ln>
                      <a:noFill/>
                    </a:ln>
                  </pic:spPr>
                </pic:pic>
              </a:graphicData>
            </a:graphic>
          </wp:inline>
        </w:drawing>
      </w:r>
    </w:p>
    <w:p w14:paraId="69BB488E" w14:textId="77777777" w:rsidR="00E63784" w:rsidRDefault="00E63784" w:rsidP="00901CA4">
      <w:pPr>
        <w:jc w:val="center"/>
        <w:rPr>
          <w:rFonts w:ascii="Times" w:hAnsi="Times"/>
          <w:b/>
        </w:rPr>
      </w:pPr>
    </w:p>
    <w:p w14:paraId="70745151" w14:textId="46F8834C" w:rsidR="00E63784" w:rsidRPr="00E63784" w:rsidRDefault="00E63784" w:rsidP="00E63784">
      <w:pPr>
        <w:jc w:val="center"/>
        <w:rPr>
          <w:rStyle w:val="PlaceholderText"/>
          <w:rFonts w:ascii="Times" w:hAnsi="Times" w:cs="Arial Narrow"/>
          <w:b/>
          <w:bCs/>
          <w:iCs/>
          <w:color w:val="000000"/>
        </w:rPr>
      </w:pPr>
      <w:r w:rsidRPr="00E63784">
        <w:rPr>
          <w:rStyle w:val="PlaceholderText"/>
          <w:rFonts w:ascii="Times" w:hAnsi="Times" w:cs="Arial Narrow"/>
          <w:b/>
          <w:iCs/>
          <w:color w:val="000000"/>
        </w:rPr>
        <w:t>Human Aging: Cognitive Processes</w:t>
      </w:r>
      <w:r>
        <w:rPr>
          <w:rStyle w:val="PlaceholderText"/>
          <w:rFonts w:ascii="Times" w:hAnsi="Times" w:cs="Arial Narrow"/>
          <w:b/>
          <w:iCs/>
          <w:color w:val="000000"/>
        </w:rPr>
        <w:t xml:space="preserve"> </w:t>
      </w:r>
    </w:p>
    <w:p w14:paraId="7B988E56" w14:textId="005FA61D" w:rsidR="00E63784" w:rsidRDefault="00001C69" w:rsidP="00E63784">
      <w:pPr>
        <w:jc w:val="center"/>
        <w:rPr>
          <w:rStyle w:val="PlaceholderText"/>
          <w:rFonts w:ascii="Times" w:hAnsi="Times" w:cs="Arial Narrow"/>
          <w:b/>
          <w:iCs/>
          <w:color w:val="000000"/>
        </w:rPr>
      </w:pPr>
      <w:r w:rsidRPr="00E63784">
        <w:rPr>
          <w:rStyle w:val="PlaceholderText"/>
          <w:rFonts w:ascii="Times" w:hAnsi="Times" w:cs="Arial Narrow"/>
          <w:b/>
          <w:iCs/>
          <w:color w:val="000000"/>
        </w:rPr>
        <w:t>PSYCO 459</w:t>
      </w:r>
      <w:r w:rsidR="00E63784">
        <w:rPr>
          <w:rStyle w:val="PlaceholderText"/>
          <w:rFonts w:ascii="Times" w:hAnsi="Times" w:cs="Arial Narrow"/>
          <w:b/>
          <w:iCs/>
          <w:color w:val="000000"/>
        </w:rPr>
        <w:t>, B1</w:t>
      </w:r>
      <w:r w:rsidRPr="00E63784">
        <w:rPr>
          <w:rStyle w:val="PlaceholderText"/>
          <w:rFonts w:ascii="Times" w:hAnsi="Times" w:cs="Arial Narrow"/>
          <w:b/>
          <w:iCs/>
          <w:color w:val="000000"/>
        </w:rPr>
        <w:t xml:space="preserve"> </w:t>
      </w:r>
    </w:p>
    <w:p w14:paraId="378350CE" w14:textId="5ABD8BD5" w:rsidR="00001C69" w:rsidRPr="00E63784" w:rsidRDefault="00E63784" w:rsidP="00E63784">
      <w:pPr>
        <w:jc w:val="center"/>
        <w:rPr>
          <w:rStyle w:val="PlaceholderText"/>
          <w:rFonts w:ascii="Times" w:hAnsi="Times" w:cs="Arial Narrow"/>
          <w:b/>
          <w:bCs/>
          <w:iCs/>
          <w:color w:val="000000" w:themeColor="text1"/>
        </w:rPr>
      </w:pPr>
      <w:r w:rsidRPr="00E63784">
        <w:rPr>
          <w:rFonts w:ascii="Times" w:hAnsi="Times" w:cs="Arial Narrow"/>
          <w:b/>
          <w:bCs/>
          <w:iCs/>
          <w:color w:val="000000" w:themeColor="text1"/>
        </w:rPr>
        <w:t>Winter 2021</w:t>
      </w:r>
    </w:p>
    <w:p w14:paraId="07348963" w14:textId="77777777" w:rsidR="00901CA4" w:rsidRPr="002D1E84" w:rsidRDefault="006F3613" w:rsidP="00901CA4">
      <w:pPr>
        <w:rPr>
          <w:rFonts w:ascii="Times" w:hAnsi="Times"/>
        </w:rPr>
      </w:pPr>
      <w:r>
        <w:rPr>
          <w:rFonts w:ascii="Times" w:hAnsi="Times"/>
          <w:noProof/>
        </w:rPr>
        <w:pict w14:anchorId="08A7738C">
          <v:rect id="_x0000_i1033" alt="" style="width:468pt;height:.05pt;mso-width-percent:0;mso-height-percent:0;mso-width-percent:0;mso-height-percent:0" o:hralign="center" o:hrstd="t" o:hr="t" fillcolor="#a0a0a0" stroked="f"/>
        </w:pict>
      </w:r>
    </w:p>
    <w:p w14:paraId="058742D5" w14:textId="77777777" w:rsidR="00901CA4" w:rsidRPr="002D1E84" w:rsidRDefault="00901CA4" w:rsidP="00901CA4">
      <w:pPr>
        <w:rPr>
          <w:rFonts w:ascii="Times" w:hAnsi="Times"/>
        </w:rPr>
      </w:pPr>
    </w:p>
    <w:p w14:paraId="304B9D78" w14:textId="77777777" w:rsidR="00001C69" w:rsidRPr="002D1E84" w:rsidRDefault="00001C69">
      <w:pPr>
        <w:tabs>
          <w:tab w:val="right" w:pos="9360"/>
        </w:tabs>
        <w:rPr>
          <w:rFonts w:ascii="Times" w:hAnsi="Times" w:cs="Arial Narrow"/>
        </w:rPr>
      </w:pPr>
    </w:p>
    <w:tbl>
      <w:tblPr>
        <w:tblW w:w="14319" w:type="dxa"/>
        <w:tblLayout w:type="fixed"/>
        <w:tblCellMar>
          <w:left w:w="0" w:type="dxa"/>
          <w:right w:w="0" w:type="dxa"/>
        </w:tblCellMar>
        <w:tblLook w:val="0000" w:firstRow="0" w:lastRow="0" w:firstColumn="0" w:lastColumn="0" w:noHBand="0" w:noVBand="0"/>
      </w:tblPr>
      <w:tblGrid>
        <w:gridCol w:w="9639"/>
        <w:gridCol w:w="4680"/>
      </w:tblGrid>
      <w:tr w:rsidR="00FD2E00" w:rsidRPr="002D1E84" w14:paraId="3B8B2739" w14:textId="77777777" w:rsidTr="00FD2E00">
        <w:tc>
          <w:tcPr>
            <w:tcW w:w="9639" w:type="dxa"/>
            <w:shd w:val="clear" w:color="auto" w:fill="auto"/>
          </w:tcPr>
          <w:p w14:paraId="4154AEF2" w14:textId="77777777" w:rsidR="004E415E" w:rsidRPr="002D1E84" w:rsidRDefault="00001C69">
            <w:pPr>
              <w:tabs>
                <w:tab w:val="right" w:pos="9360"/>
              </w:tabs>
              <w:rPr>
                <w:rStyle w:val="PlaceholderText"/>
                <w:rFonts w:ascii="Times" w:hAnsi="Times" w:cstheme="majorHAnsi"/>
                <w:color w:val="000000"/>
              </w:rPr>
            </w:pPr>
            <w:r w:rsidRPr="002D1E84">
              <w:rPr>
                <w:rFonts w:ascii="Times" w:hAnsi="Times" w:cstheme="majorHAnsi"/>
                <w:b/>
                <w:bCs/>
                <w:color w:val="000000"/>
              </w:rPr>
              <w:t>Instructor:</w:t>
            </w:r>
            <w:r w:rsidRPr="002D1E84">
              <w:rPr>
                <w:rFonts w:ascii="Times" w:hAnsi="Times" w:cstheme="majorHAnsi"/>
                <w:color w:val="000000"/>
              </w:rPr>
              <w:t xml:space="preserve"> Dr. T</w:t>
            </w:r>
            <w:r w:rsidRPr="002D1E84">
              <w:rPr>
                <w:rStyle w:val="PlaceholderText"/>
                <w:rFonts w:ascii="Times" w:hAnsi="Times" w:cstheme="majorHAnsi"/>
                <w:color w:val="000000"/>
              </w:rPr>
              <w:t>iana Rust</w:t>
            </w:r>
            <w:bookmarkStart w:id="0" w:name="Text14"/>
          </w:p>
          <w:p w14:paraId="5FE4CA0D" w14:textId="085A4951" w:rsidR="00001C69" w:rsidRPr="0074235C" w:rsidRDefault="004E415E" w:rsidP="0074235C">
            <w:pPr>
              <w:rPr>
                <w:rFonts w:ascii="Times" w:hAnsi="Times"/>
                <w:color w:val="000000"/>
              </w:rPr>
            </w:pPr>
            <w:r w:rsidRPr="002D1E84">
              <w:rPr>
                <w:rFonts w:ascii="Times" w:hAnsi="Times" w:cstheme="majorHAnsi"/>
                <w:color w:val="000000"/>
              </w:rPr>
              <w:t xml:space="preserve">E-mail: </w:t>
            </w:r>
            <w:r w:rsidRPr="002D1E84">
              <w:rPr>
                <w:rStyle w:val="PlaceholderText"/>
                <w:rFonts w:ascii="Times" w:hAnsi="Times" w:cstheme="majorHAnsi"/>
                <w:color w:val="000000"/>
              </w:rPr>
              <w:t>rust@ualberta.ca</w:t>
            </w:r>
            <w:r w:rsidRPr="002D1E84">
              <w:rPr>
                <w:rFonts w:ascii="Times" w:hAnsi="Times" w:cstheme="majorHAnsi"/>
                <w:color w:val="000000"/>
              </w:rPr>
              <w:t xml:space="preserve"> </w:t>
            </w:r>
            <w:r w:rsidR="0074235C">
              <w:rPr>
                <w:rFonts w:ascii="Times" w:hAnsi="Times" w:cstheme="majorHAnsi"/>
                <w:color w:val="000000"/>
              </w:rPr>
              <w:t>(</w:t>
            </w:r>
            <w:r w:rsidR="0074235C">
              <w:rPr>
                <w:rStyle w:val="PlaceholderText"/>
                <w:rFonts w:ascii="Times" w:hAnsi="Times"/>
                <w:color w:val="000000"/>
              </w:rPr>
              <w:t>Include PSYCO 459 in the subject line</w:t>
            </w:r>
            <w:r w:rsidR="0074235C" w:rsidRPr="0074235C">
              <w:rPr>
                <w:rStyle w:val="PlaceholderText"/>
                <w:rFonts w:ascii="Times" w:hAnsi="Times"/>
                <w:color w:val="000000"/>
              </w:rPr>
              <w:t xml:space="preserve"> and include your first and last name in your email</w:t>
            </w:r>
            <w:r w:rsidR="0074235C">
              <w:rPr>
                <w:rStyle w:val="PlaceholderText"/>
                <w:rFonts w:ascii="Times" w:hAnsi="Times"/>
                <w:color w:val="000000"/>
              </w:rPr>
              <w:t>)</w:t>
            </w:r>
            <w:r w:rsidR="00001C69" w:rsidRPr="002D1E84">
              <w:rPr>
                <w:rFonts w:ascii="Times" w:hAnsi="Times" w:cstheme="majorHAnsi"/>
                <w:color w:val="000000"/>
              </w:rPr>
              <w:fldChar w:fldCharType="begin"/>
            </w:r>
            <w:r w:rsidR="00001C69" w:rsidRPr="002D1E84">
              <w:rPr>
                <w:rFonts w:ascii="Times" w:hAnsi="Times" w:cstheme="majorHAnsi"/>
                <w:color w:val="000000"/>
              </w:rPr>
              <w:instrText xml:space="preserve"> FILLIN ""</w:instrText>
            </w:r>
            <w:r w:rsidR="00001C69" w:rsidRPr="002D1E84">
              <w:rPr>
                <w:rFonts w:ascii="Times" w:hAnsi="Times" w:cstheme="majorHAnsi"/>
                <w:color w:val="000000"/>
              </w:rPr>
              <w:fldChar w:fldCharType="end"/>
            </w:r>
            <w:bookmarkEnd w:id="0"/>
            <w:r w:rsidR="00001C69" w:rsidRPr="002D1E84">
              <w:rPr>
                <w:rFonts w:ascii="Times" w:hAnsi="Times" w:cstheme="majorHAnsi"/>
                <w:color w:val="000000"/>
              </w:rPr>
              <w:tab/>
            </w:r>
            <w:bookmarkStart w:id="1" w:name="Text15"/>
            <w:r w:rsidR="00001C69" w:rsidRPr="002D1E84">
              <w:rPr>
                <w:rFonts w:ascii="Times" w:hAnsi="Times" w:cstheme="majorHAnsi"/>
                <w:color w:val="000000"/>
              </w:rPr>
              <w:fldChar w:fldCharType="begin"/>
            </w:r>
            <w:r w:rsidR="00001C69" w:rsidRPr="002D1E84">
              <w:rPr>
                <w:rFonts w:ascii="Times" w:hAnsi="Times" w:cstheme="majorHAnsi"/>
                <w:color w:val="000000"/>
              </w:rPr>
              <w:instrText xml:space="preserve"> FILLIN ""</w:instrText>
            </w:r>
            <w:r w:rsidR="00001C69" w:rsidRPr="002D1E84">
              <w:rPr>
                <w:rFonts w:ascii="Times" w:hAnsi="Times" w:cstheme="majorHAnsi"/>
                <w:color w:val="000000"/>
              </w:rPr>
              <w:fldChar w:fldCharType="end"/>
            </w:r>
            <w:bookmarkEnd w:id="1"/>
          </w:p>
          <w:p w14:paraId="0DBFA2C5" w14:textId="52CF86EC" w:rsidR="00001C69" w:rsidRPr="002D1E84" w:rsidRDefault="00001C69" w:rsidP="004E415E">
            <w:pPr>
              <w:tabs>
                <w:tab w:val="left" w:pos="2880"/>
                <w:tab w:val="right" w:pos="9360"/>
              </w:tabs>
              <w:ind w:left="2160" w:hanging="2160"/>
              <w:rPr>
                <w:rFonts w:ascii="Times" w:hAnsi="Times" w:cstheme="majorHAnsi"/>
                <w:color w:val="000000"/>
              </w:rPr>
            </w:pPr>
            <w:r w:rsidRPr="002D1E84">
              <w:rPr>
                <w:rFonts w:ascii="Times" w:hAnsi="Times" w:cstheme="majorHAnsi"/>
                <w:color w:val="000000"/>
              </w:rPr>
              <w:t>Telephone: 780-885-1978</w:t>
            </w:r>
            <w:bookmarkStart w:id="2" w:name="Text10"/>
            <w:r w:rsidRPr="002D1E84">
              <w:rPr>
                <w:rFonts w:ascii="Times" w:hAnsi="Times" w:cstheme="majorHAnsi"/>
                <w:color w:val="000000"/>
              </w:rPr>
              <w:fldChar w:fldCharType="begin"/>
            </w:r>
            <w:r w:rsidRPr="002D1E84">
              <w:rPr>
                <w:rFonts w:ascii="Times" w:hAnsi="Times" w:cstheme="majorHAnsi"/>
                <w:color w:val="000000"/>
              </w:rPr>
              <w:instrText xml:space="preserve"> FILLIN ""</w:instrText>
            </w:r>
            <w:r w:rsidRPr="002D1E84">
              <w:rPr>
                <w:rFonts w:ascii="Times" w:hAnsi="Times" w:cstheme="majorHAnsi"/>
                <w:color w:val="000000"/>
              </w:rPr>
              <w:fldChar w:fldCharType="end"/>
            </w:r>
            <w:bookmarkEnd w:id="2"/>
            <w:r w:rsidRPr="002D1E84">
              <w:rPr>
                <w:rFonts w:ascii="Times" w:hAnsi="Times" w:cstheme="majorHAnsi"/>
                <w:color w:val="000000"/>
              </w:rPr>
              <w:tab/>
            </w:r>
            <w:r w:rsidR="004E415E" w:rsidRPr="002D1E84">
              <w:rPr>
                <w:rFonts w:ascii="Times" w:hAnsi="Times" w:cstheme="majorHAnsi"/>
                <w:color w:val="000000"/>
              </w:rPr>
              <w:t>(</w:t>
            </w:r>
            <w:r w:rsidR="0074235C">
              <w:rPr>
                <w:rFonts w:ascii="Times" w:hAnsi="Times" w:cstheme="majorHAnsi"/>
                <w:color w:val="000000"/>
              </w:rPr>
              <w:t>I</w:t>
            </w:r>
            <w:r w:rsidR="004E415E" w:rsidRPr="002D1E84">
              <w:rPr>
                <w:rFonts w:ascii="Times" w:hAnsi="Times" w:cstheme="majorHAnsi"/>
                <w:color w:val="000000"/>
              </w:rPr>
              <w:t>f you text please indicate your name and the course number)</w:t>
            </w:r>
            <w:r w:rsidRPr="002D1E84">
              <w:rPr>
                <w:rFonts w:ascii="Times" w:hAnsi="Times" w:cstheme="majorHAnsi"/>
                <w:color w:val="000000"/>
              </w:rPr>
              <w:t xml:space="preserve">  </w:t>
            </w:r>
            <w:r w:rsidRPr="002D1E84">
              <w:rPr>
                <w:rFonts w:ascii="Times" w:hAnsi="Times" w:cstheme="majorHAnsi"/>
                <w:color w:val="000000"/>
              </w:rPr>
              <w:tab/>
            </w:r>
          </w:p>
          <w:p w14:paraId="0BD4149F" w14:textId="559F2EAD" w:rsidR="00001C69" w:rsidRPr="002D1E84" w:rsidRDefault="00001C69">
            <w:pPr>
              <w:tabs>
                <w:tab w:val="right" w:pos="9360"/>
              </w:tabs>
              <w:ind w:right="448"/>
              <w:rPr>
                <w:rFonts w:ascii="Times" w:eastAsia="ArialMT" w:hAnsi="Times" w:cstheme="majorHAnsi"/>
                <w:b/>
                <w:bCs/>
              </w:rPr>
            </w:pPr>
            <w:r w:rsidRPr="002D1E84">
              <w:rPr>
                <w:rFonts w:ascii="Times" w:hAnsi="Times" w:cstheme="majorHAnsi"/>
                <w:color w:val="000000"/>
              </w:rPr>
              <w:t>Office Hours: By appointment, please email me and I will be happy to arrange a mutually convenient time to meet</w:t>
            </w:r>
            <w:r w:rsidRPr="002D1E84">
              <w:rPr>
                <w:rFonts w:ascii="Times" w:hAnsi="Times" w:cstheme="majorHAnsi"/>
                <w:i/>
                <w:color w:val="000000"/>
              </w:rPr>
              <w:t xml:space="preserve"> </w:t>
            </w:r>
            <w:r w:rsidRPr="002D1E84">
              <w:rPr>
                <w:rFonts w:ascii="Times" w:hAnsi="Times" w:cstheme="majorHAnsi"/>
                <w:color w:val="000000"/>
              </w:rPr>
              <w:t>with you.</w:t>
            </w:r>
            <w:r w:rsidR="004E415E" w:rsidRPr="002D1E84">
              <w:rPr>
                <w:rFonts w:ascii="Times" w:hAnsi="Times" w:cstheme="majorHAnsi"/>
                <w:color w:val="000000"/>
              </w:rPr>
              <w:t xml:space="preserve"> </w:t>
            </w:r>
          </w:p>
        </w:tc>
        <w:tc>
          <w:tcPr>
            <w:tcW w:w="4680" w:type="dxa"/>
            <w:shd w:val="clear" w:color="auto" w:fill="auto"/>
          </w:tcPr>
          <w:p w14:paraId="4B5F82D2" w14:textId="77777777" w:rsidR="008C2F23" w:rsidRPr="002D1E84" w:rsidRDefault="008C2F23">
            <w:pPr>
              <w:tabs>
                <w:tab w:val="right" w:pos="9360"/>
              </w:tabs>
              <w:rPr>
                <w:rFonts w:ascii="Times" w:eastAsia="ArialMT" w:hAnsi="Times" w:cstheme="majorHAnsi"/>
              </w:rPr>
            </w:pPr>
          </w:p>
          <w:p w14:paraId="1632F26E" w14:textId="77777777" w:rsidR="00001C69" w:rsidRPr="002D1E84" w:rsidRDefault="00001C69" w:rsidP="00FD2E00">
            <w:pPr>
              <w:tabs>
                <w:tab w:val="right" w:pos="9360"/>
              </w:tabs>
              <w:ind w:left="3238"/>
              <w:rPr>
                <w:rFonts w:ascii="Times" w:hAnsi="Times" w:cstheme="majorHAnsi"/>
                <w:color w:val="000000"/>
              </w:rPr>
            </w:pPr>
          </w:p>
        </w:tc>
      </w:tr>
    </w:tbl>
    <w:p w14:paraId="646C9790" w14:textId="0DADA5CE" w:rsidR="00001C69" w:rsidRPr="002D1E84" w:rsidRDefault="00001C69">
      <w:pPr>
        <w:tabs>
          <w:tab w:val="right" w:pos="9360"/>
        </w:tabs>
        <w:rPr>
          <w:rFonts w:ascii="Times" w:hAnsi="Times" w:cstheme="majorHAnsi"/>
        </w:rPr>
      </w:pPr>
    </w:p>
    <w:p w14:paraId="59BE92BF" w14:textId="54AB8699" w:rsidR="00FD2E00" w:rsidRPr="002D1E84" w:rsidRDefault="00FD2E00">
      <w:pPr>
        <w:tabs>
          <w:tab w:val="right" w:pos="9360"/>
        </w:tabs>
        <w:rPr>
          <w:rFonts w:ascii="Times" w:eastAsia="ArialMT" w:hAnsi="Times" w:cstheme="majorHAnsi"/>
        </w:rPr>
      </w:pPr>
      <w:r w:rsidRPr="002D1E84">
        <w:rPr>
          <w:rFonts w:ascii="Times" w:eastAsia="ArialMT" w:hAnsi="Times" w:cstheme="majorHAnsi"/>
          <w:b/>
          <w:bCs/>
        </w:rPr>
        <w:t xml:space="preserve">Teaching Assistant: </w:t>
      </w:r>
      <w:r w:rsidR="00A84262" w:rsidRPr="002D1E84">
        <w:rPr>
          <w:rFonts w:ascii="Times" w:eastAsia="ArialMT" w:hAnsi="Times" w:cstheme="majorHAnsi"/>
        </w:rPr>
        <w:t xml:space="preserve">Tim </w:t>
      </w:r>
      <w:proofErr w:type="spellStart"/>
      <w:r w:rsidR="00A84262" w:rsidRPr="002D1E84">
        <w:rPr>
          <w:rFonts w:ascii="Times" w:eastAsia="ArialMT" w:hAnsi="Times" w:cstheme="majorHAnsi"/>
        </w:rPr>
        <w:t>Woerle</w:t>
      </w:r>
      <w:proofErr w:type="spellEnd"/>
    </w:p>
    <w:p w14:paraId="53577F76" w14:textId="3C66FFDC" w:rsidR="00A84262" w:rsidRPr="002D1E84" w:rsidRDefault="00A84262">
      <w:pPr>
        <w:tabs>
          <w:tab w:val="right" w:pos="9360"/>
        </w:tabs>
        <w:rPr>
          <w:rFonts w:ascii="Times" w:eastAsia="ArialMT" w:hAnsi="Times" w:cstheme="majorHAnsi"/>
          <w:b/>
          <w:bCs/>
        </w:rPr>
      </w:pPr>
      <w:r w:rsidRPr="002D1E84">
        <w:rPr>
          <w:rFonts w:ascii="Times" w:eastAsia="ArialMT" w:hAnsi="Times" w:cstheme="majorHAnsi"/>
        </w:rPr>
        <w:t xml:space="preserve">Email: </w:t>
      </w:r>
      <w:hyperlink r:id="rId8" w:history="1">
        <w:r w:rsidRPr="002D1E84">
          <w:rPr>
            <w:rStyle w:val="Hyperlink"/>
            <w:rFonts w:ascii="Times" w:eastAsia="ArialMT" w:hAnsi="Times" w:cstheme="majorHAnsi"/>
          </w:rPr>
          <w:t>woerle@ualberta.ca</w:t>
        </w:r>
      </w:hyperlink>
      <w:r w:rsidRPr="002D1E84">
        <w:rPr>
          <w:rFonts w:ascii="Times" w:eastAsia="ArialMT" w:hAnsi="Times" w:cstheme="majorHAnsi"/>
        </w:rPr>
        <w:t xml:space="preserve"> (Contact Tim for questions about APA style</w:t>
      </w:r>
      <w:r w:rsidR="00F727EA" w:rsidRPr="002D1E84">
        <w:rPr>
          <w:rFonts w:ascii="Times" w:eastAsia="ArialMT" w:hAnsi="Times" w:cstheme="majorHAnsi"/>
        </w:rPr>
        <w:t>. D</w:t>
      </w:r>
      <w:r w:rsidRPr="002D1E84">
        <w:rPr>
          <w:rFonts w:ascii="Times" w:eastAsia="ArialMT" w:hAnsi="Times" w:cstheme="majorHAnsi"/>
        </w:rPr>
        <w:t>irect questions about course content to the instructor)</w:t>
      </w:r>
    </w:p>
    <w:p w14:paraId="647E7A10" w14:textId="77777777" w:rsidR="00A84262" w:rsidRPr="002D1E84" w:rsidRDefault="00A84262">
      <w:pPr>
        <w:tabs>
          <w:tab w:val="right" w:pos="9360"/>
        </w:tabs>
        <w:rPr>
          <w:rFonts w:ascii="Times" w:hAnsi="Times" w:cstheme="majorHAnsi"/>
        </w:rPr>
      </w:pPr>
    </w:p>
    <w:p w14:paraId="34FF51B2" w14:textId="7B9246A1" w:rsidR="00001C69" w:rsidRPr="002D1E84" w:rsidRDefault="00901CA4">
      <w:pPr>
        <w:tabs>
          <w:tab w:val="right" w:pos="9360"/>
        </w:tabs>
        <w:rPr>
          <w:rFonts w:ascii="Times" w:hAnsi="Times" w:cstheme="majorHAnsi"/>
          <w:color w:val="000000"/>
        </w:rPr>
      </w:pPr>
      <w:r w:rsidRPr="002D1E84">
        <w:rPr>
          <w:rFonts w:ascii="Times" w:hAnsi="Times" w:cstheme="majorHAnsi"/>
          <w:b/>
          <w:bCs/>
          <w:color w:val="000000"/>
        </w:rPr>
        <w:t>Course Format</w:t>
      </w:r>
      <w:r w:rsidR="00001C69" w:rsidRPr="002D1E84">
        <w:rPr>
          <w:rFonts w:ascii="Times" w:hAnsi="Times" w:cstheme="majorHAnsi"/>
          <w:b/>
          <w:bCs/>
          <w:color w:val="000000"/>
        </w:rPr>
        <w:t>:</w:t>
      </w:r>
      <w:r w:rsidR="00001C69" w:rsidRPr="002D1E84">
        <w:rPr>
          <w:rFonts w:ascii="Times" w:hAnsi="Times" w:cstheme="majorHAnsi"/>
          <w:color w:val="000000"/>
        </w:rPr>
        <w:t xml:space="preserve">  </w:t>
      </w:r>
      <w:r w:rsidR="00FD2E00" w:rsidRPr="002D1E84">
        <w:rPr>
          <w:rFonts w:ascii="Times" w:eastAsia="Verdana" w:hAnsi="Times" w:cstheme="majorHAnsi"/>
        </w:rPr>
        <w:t>Asynchronous course delivery</w:t>
      </w:r>
      <w:r w:rsidR="00A5048A" w:rsidRPr="002D1E84">
        <w:rPr>
          <w:rFonts w:ascii="Times" w:eastAsia="Verdana" w:hAnsi="Times" w:cstheme="majorHAnsi"/>
        </w:rPr>
        <w:t xml:space="preserve"> except for quizzes </w:t>
      </w:r>
      <w:r w:rsidR="00D25467" w:rsidRPr="002D1E84">
        <w:rPr>
          <w:rFonts w:ascii="Times" w:eastAsia="Verdana" w:hAnsi="Times" w:cstheme="majorHAnsi"/>
        </w:rPr>
        <w:t xml:space="preserve">and presentations </w:t>
      </w:r>
      <w:r w:rsidR="00A5048A" w:rsidRPr="002D1E84">
        <w:rPr>
          <w:rFonts w:ascii="Times" w:eastAsia="Verdana" w:hAnsi="Times" w:cstheme="majorHAnsi"/>
        </w:rPr>
        <w:t>which take place over class time.</w:t>
      </w:r>
      <w:r w:rsidR="00D25467" w:rsidRPr="002D1E84">
        <w:rPr>
          <w:rFonts w:ascii="Times" w:eastAsia="Verdana" w:hAnsi="Times" w:cstheme="majorHAnsi"/>
        </w:rPr>
        <w:t xml:space="preserve"> However, you will have more than just the class time to complete these tasks. </w:t>
      </w:r>
    </w:p>
    <w:p w14:paraId="41EDE019" w14:textId="77777777" w:rsidR="00001C69" w:rsidRPr="002D1E84" w:rsidRDefault="00001C69">
      <w:pPr>
        <w:tabs>
          <w:tab w:val="right" w:pos="9360"/>
        </w:tabs>
        <w:rPr>
          <w:rFonts w:ascii="Times" w:hAnsi="Times" w:cstheme="majorHAnsi"/>
          <w:b/>
          <w:bCs/>
          <w:color w:val="000000"/>
        </w:rPr>
      </w:pPr>
      <w:r w:rsidRPr="002D1E84">
        <w:rPr>
          <w:rFonts w:ascii="Times" w:hAnsi="Times" w:cstheme="majorHAnsi"/>
          <w:color w:val="000000"/>
        </w:rPr>
        <w:tab/>
      </w:r>
    </w:p>
    <w:p w14:paraId="5DBAEF07" w14:textId="77777777" w:rsidR="00001C69" w:rsidRPr="002D1E84" w:rsidRDefault="00001C69">
      <w:pPr>
        <w:tabs>
          <w:tab w:val="right" w:pos="9360"/>
        </w:tabs>
        <w:rPr>
          <w:rFonts w:ascii="Times" w:hAnsi="Times" w:cstheme="majorHAnsi"/>
          <w:color w:val="000000"/>
        </w:rPr>
      </w:pPr>
      <w:r w:rsidRPr="002D1E84">
        <w:rPr>
          <w:rFonts w:ascii="Times" w:hAnsi="Times" w:cstheme="majorHAnsi"/>
          <w:b/>
          <w:bCs/>
          <w:color w:val="000000"/>
        </w:rPr>
        <w:t>Course Website</w:t>
      </w:r>
      <w:r w:rsidRPr="002D1E84">
        <w:rPr>
          <w:rFonts w:ascii="Times" w:hAnsi="Times" w:cstheme="majorHAnsi"/>
          <w:b/>
          <w:bCs/>
          <w:i/>
          <w:color w:val="000000"/>
        </w:rPr>
        <w:t>:</w:t>
      </w:r>
      <w:r w:rsidRPr="002D1E84">
        <w:rPr>
          <w:rFonts w:ascii="Times" w:hAnsi="Times" w:cstheme="majorHAnsi"/>
          <w:i/>
          <w:color w:val="000000"/>
        </w:rPr>
        <w:t xml:space="preserve"> </w:t>
      </w:r>
      <w:r w:rsidRPr="002D1E84">
        <w:rPr>
          <w:rFonts w:ascii="Times" w:hAnsi="Times" w:cstheme="majorHAnsi"/>
          <w:color w:val="000000"/>
        </w:rPr>
        <w:t>eclass.srv.ualberta.ca</w:t>
      </w:r>
    </w:p>
    <w:p w14:paraId="124182D3" w14:textId="3B6AD21C" w:rsidR="00001C69" w:rsidRPr="002D1E84" w:rsidRDefault="00001C69">
      <w:pPr>
        <w:pStyle w:val="BodyText"/>
        <w:spacing w:after="0"/>
        <w:rPr>
          <w:rFonts w:ascii="Times" w:hAnsi="Times" w:cstheme="majorHAnsi"/>
        </w:rPr>
      </w:pPr>
    </w:p>
    <w:p w14:paraId="7644A394" w14:textId="77777777" w:rsidR="00001C69" w:rsidRPr="002D1E84" w:rsidRDefault="00001C69">
      <w:pPr>
        <w:pStyle w:val="BodyText"/>
        <w:spacing w:after="0"/>
        <w:rPr>
          <w:rFonts w:ascii="Times" w:hAnsi="Times" w:cstheme="majorHAnsi"/>
        </w:rPr>
      </w:pPr>
    </w:p>
    <w:p w14:paraId="34EA6673" w14:textId="77777777" w:rsidR="00901CA4" w:rsidRPr="002D1E84" w:rsidRDefault="006F3613" w:rsidP="00901CA4">
      <w:pPr>
        <w:rPr>
          <w:rFonts w:ascii="Times" w:hAnsi="Times"/>
        </w:rPr>
      </w:pPr>
      <w:r>
        <w:rPr>
          <w:rFonts w:ascii="Times" w:hAnsi="Times"/>
          <w:noProof/>
        </w:rPr>
        <w:pict w14:anchorId="2EC1775B">
          <v:rect id="_x0000_i1032" alt="" style="width:468pt;height:.05pt;mso-width-percent:0;mso-height-percent:0;mso-width-percent:0;mso-height-percent:0" o:hralign="center" o:hrstd="t" o:hr="t" fillcolor="#a0a0a0" stroked="f"/>
        </w:pict>
      </w:r>
    </w:p>
    <w:p w14:paraId="1F6907D2" w14:textId="77777777" w:rsidR="00901CA4" w:rsidRPr="002D1E84" w:rsidRDefault="00901CA4" w:rsidP="00901CA4">
      <w:pPr>
        <w:pStyle w:val="Heading2"/>
        <w:jc w:val="center"/>
        <w:rPr>
          <w:rFonts w:ascii="Times" w:hAnsi="Times"/>
          <w:b/>
          <w:sz w:val="20"/>
          <w:szCs w:val="20"/>
        </w:rPr>
      </w:pPr>
      <w:bookmarkStart w:id="3" w:name="_qxd8hpddw8mp" w:colFirst="0" w:colLast="0"/>
      <w:bookmarkEnd w:id="3"/>
      <w:r w:rsidRPr="002D1E84">
        <w:rPr>
          <w:rFonts w:ascii="Times" w:hAnsi="Times"/>
          <w:b/>
          <w:sz w:val="20"/>
          <w:szCs w:val="20"/>
        </w:rPr>
        <w:t>COURSE CONTENT</w:t>
      </w:r>
    </w:p>
    <w:p w14:paraId="1B5DC60E" w14:textId="77777777" w:rsidR="00901CA4" w:rsidRPr="002D1E84" w:rsidRDefault="00901CA4" w:rsidP="00901CA4">
      <w:pPr>
        <w:rPr>
          <w:rFonts w:ascii="Times" w:hAnsi="Times"/>
          <w:b/>
          <w:u w:val="single"/>
        </w:rPr>
      </w:pPr>
    </w:p>
    <w:p w14:paraId="7783B47D" w14:textId="22F46B11" w:rsidR="00901CA4" w:rsidRPr="002D1E84" w:rsidRDefault="00901CA4" w:rsidP="00901CA4">
      <w:pPr>
        <w:spacing w:line="276" w:lineRule="auto"/>
        <w:rPr>
          <w:rFonts w:ascii="Times" w:hAnsi="Times"/>
          <w:b/>
        </w:rPr>
      </w:pPr>
      <w:r w:rsidRPr="002D1E84">
        <w:rPr>
          <w:rFonts w:ascii="Times" w:hAnsi="Times"/>
          <w:b/>
        </w:rPr>
        <w:t>Course Description:</w:t>
      </w:r>
    </w:p>
    <w:p w14:paraId="6E946B75" w14:textId="77777777" w:rsidR="00901CA4" w:rsidRPr="002D1E84" w:rsidRDefault="00901CA4" w:rsidP="00901CA4">
      <w:pPr>
        <w:spacing w:line="276" w:lineRule="auto"/>
        <w:rPr>
          <w:rFonts w:ascii="Times" w:hAnsi="Times" w:cstheme="majorHAnsi"/>
        </w:rPr>
      </w:pPr>
      <w:r w:rsidRPr="002D1E84">
        <w:rPr>
          <w:rFonts w:ascii="Times" w:hAnsi="Times" w:cstheme="majorHAnsi"/>
          <w:lang w:val="en-GB"/>
        </w:rPr>
        <w:t xml:space="preserve">A survey of the sensory, perceptual, memory, and cognitive changes in normal aging. Topics may include the relationship of psychological, environmental, social and health factors to cognitive processes. </w:t>
      </w:r>
    </w:p>
    <w:p w14:paraId="12B02276" w14:textId="77777777" w:rsidR="00901CA4" w:rsidRPr="002D1E84" w:rsidRDefault="00901CA4" w:rsidP="00901CA4">
      <w:pPr>
        <w:spacing w:line="276" w:lineRule="auto"/>
        <w:rPr>
          <w:rFonts w:ascii="Times" w:hAnsi="Times"/>
        </w:rPr>
      </w:pPr>
    </w:p>
    <w:p w14:paraId="008227F6" w14:textId="77777777" w:rsidR="00901CA4" w:rsidRPr="002D1E84" w:rsidRDefault="00901CA4" w:rsidP="00901CA4">
      <w:pPr>
        <w:spacing w:line="276" w:lineRule="auto"/>
        <w:rPr>
          <w:rFonts w:ascii="Times" w:hAnsi="Times"/>
          <w:b/>
        </w:rPr>
      </w:pPr>
      <w:r w:rsidRPr="002D1E84">
        <w:rPr>
          <w:rFonts w:ascii="Times" w:hAnsi="Times"/>
          <w:b/>
        </w:rPr>
        <w:t xml:space="preserve">Course Prerequisites: </w:t>
      </w:r>
    </w:p>
    <w:p w14:paraId="0A26D6DF" w14:textId="4CBEEBEE" w:rsidR="00901CA4" w:rsidRPr="002D1E84" w:rsidRDefault="00901CA4" w:rsidP="00901CA4">
      <w:pPr>
        <w:spacing w:line="276" w:lineRule="auto"/>
        <w:rPr>
          <w:rFonts w:ascii="Times" w:hAnsi="Times" w:cstheme="majorHAnsi"/>
          <w:b/>
          <w:i/>
        </w:rPr>
      </w:pPr>
      <w:r w:rsidRPr="002D1E84">
        <w:rPr>
          <w:rFonts w:ascii="Times" w:hAnsi="Times" w:cstheme="majorHAnsi"/>
          <w:color w:val="000000"/>
          <w:lang w:val="en-GB"/>
        </w:rPr>
        <w:t>PSYCO 258 and a 300-level Psychology course.</w:t>
      </w:r>
    </w:p>
    <w:p w14:paraId="0F0DDFDD" w14:textId="77777777" w:rsidR="00901CA4" w:rsidRPr="002D1E84" w:rsidRDefault="00901CA4" w:rsidP="00901CA4">
      <w:pPr>
        <w:spacing w:line="276" w:lineRule="auto"/>
        <w:rPr>
          <w:rFonts w:ascii="Times" w:hAnsi="Times"/>
        </w:rPr>
      </w:pPr>
    </w:p>
    <w:p w14:paraId="4EEE4F5B" w14:textId="77777777" w:rsidR="00901CA4" w:rsidRPr="002D1E84" w:rsidRDefault="00901CA4" w:rsidP="00901CA4">
      <w:pPr>
        <w:pStyle w:val="BodyText"/>
        <w:spacing w:after="0" w:line="276" w:lineRule="auto"/>
        <w:rPr>
          <w:rFonts w:ascii="Times" w:hAnsi="Times" w:cstheme="majorHAnsi"/>
        </w:rPr>
      </w:pPr>
      <w:r w:rsidRPr="002D1E84">
        <w:rPr>
          <w:rFonts w:ascii="Times" w:hAnsi="Times"/>
          <w:b/>
        </w:rPr>
        <w:t>Course Objectives and Expected Learning Outcomes:</w:t>
      </w:r>
      <w:r w:rsidRPr="002D1E84">
        <w:rPr>
          <w:rFonts w:ascii="Times" w:hAnsi="Times" w:cstheme="majorHAnsi"/>
        </w:rPr>
        <w:t xml:space="preserve"> </w:t>
      </w:r>
    </w:p>
    <w:p w14:paraId="7C822010" w14:textId="5B28FFE8" w:rsidR="00901CA4" w:rsidRPr="002D1E84" w:rsidRDefault="00901CA4" w:rsidP="00901CA4">
      <w:pPr>
        <w:pStyle w:val="BodyText"/>
        <w:spacing w:after="0" w:line="276" w:lineRule="auto"/>
        <w:rPr>
          <w:rFonts w:ascii="Times" w:hAnsi="Times" w:cstheme="majorHAnsi"/>
        </w:rPr>
      </w:pPr>
      <w:r w:rsidRPr="002D1E84">
        <w:rPr>
          <w:rFonts w:ascii="Times" w:hAnsi="Times" w:cstheme="majorHAnsi"/>
        </w:rPr>
        <w:t xml:space="preserve">On completion of this course, you should: </w:t>
      </w:r>
    </w:p>
    <w:p w14:paraId="2714F575" w14:textId="77777777" w:rsidR="00901CA4" w:rsidRPr="002D1E84" w:rsidRDefault="00901CA4" w:rsidP="00901CA4">
      <w:pPr>
        <w:pStyle w:val="BodyText"/>
        <w:spacing w:after="0" w:line="276" w:lineRule="auto"/>
        <w:rPr>
          <w:rFonts w:ascii="Times" w:hAnsi="Times" w:cstheme="majorHAnsi"/>
        </w:rPr>
      </w:pPr>
      <w:r w:rsidRPr="002D1E84">
        <w:rPr>
          <w:rFonts w:ascii="Times" w:hAnsi="Times" w:cstheme="majorHAnsi"/>
        </w:rPr>
        <w:t xml:space="preserve">• Know some of the key “changes” that occur in human cognitive aging </w:t>
      </w:r>
    </w:p>
    <w:p w14:paraId="6A1955DB" w14:textId="77777777" w:rsidR="00901CA4" w:rsidRPr="002D1E84" w:rsidRDefault="00901CA4" w:rsidP="00901CA4">
      <w:pPr>
        <w:pStyle w:val="BodyText"/>
        <w:spacing w:after="0" w:line="276" w:lineRule="auto"/>
        <w:rPr>
          <w:rFonts w:ascii="Times" w:hAnsi="Times" w:cstheme="majorHAnsi"/>
        </w:rPr>
      </w:pPr>
      <w:r w:rsidRPr="002D1E84">
        <w:rPr>
          <w:rFonts w:ascii="Times" w:hAnsi="Times" w:cstheme="majorHAnsi"/>
        </w:rPr>
        <w:t xml:space="preserve">• Understand that there are multiple factors that impact cognitive aging processes </w:t>
      </w:r>
    </w:p>
    <w:p w14:paraId="68FF8FEB" w14:textId="77777777" w:rsidR="00901CA4" w:rsidRPr="002D1E84" w:rsidRDefault="00901CA4" w:rsidP="00901CA4">
      <w:pPr>
        <w:pStyle w:val="BodyText"/>
        <w:spacing w:after="0" w:line="276" w:lineRule="auto"/>
        <w:rPr>
          <w:rFonts w:ascii="Times" w:hAnsi="Times" w:cstheme="majorHAnsi"/>
        </w:rPr>
      </w:pPr>
      <w:r w:rsidRPr="002D1E84">
        <w:rPr>
          <w:rFonts w:ascii="Times" w:hAnsi="Times" w:cstheme="majorHAnsi"/>
        </w:rPr>
        <w:t xml:space="preserve">• Be able to demonstrate evidence-based reasoning and argumentation </w:t>
      </w:r>
    </w:p>
    <w:p w14:paraId="2251D344" w14:textId="23EF6320" w:rsidR="00901CA4" w:rsidRPr="002D1E84" w:rsidRDefault="00901CA4" w:rsidP="00901CA4">
      <w:pPr>
        <w:spacing w:line="276" w:lineRule="auto"/>
        <w:rPr>
          <w:rFonts w:ascii="Times" w:hAnsi="Times" w:cstheme="majorHAnsi"/>
        </w:rPr>
      </w:pPr>
      <w:r w:rsidRPr="002D1E84">
        <w:rPr>
          <w:rFonts w:ascii="Times" w:hAnsi="Times" w:cstheme="majorHAnsi"/>
        </w:rPr>
        <w:t>• Have practiced visual and oral presentation skills and evaluation of peers</w:t>
      </w:r>
    </w:p>
    <w:p w14:paraId="31BA8264" w14:textId="77777777" w:rsidR="00901CA4" w:rsidRPr="002D1E84" w:rsidRDefault="00901CA4" w:rsidP="00901CA4">
      <w:pPr>
        <w:rPr>
          <w:rFonts w:ascii="Times" w:hAnsi="Times"/>
          <w:b/>
        </w:rPr>
      </w:pPr>
    </w:p>
    <w:p w14:paraId="38229119" w14:textId="77777777" w:rsidR="00901CA4" w:rsidRPr="002D1E84" w:rsidRDefault="00901CA4" w:rsidP="00901CA4">
      <w:pPr>
        <w:rPr>
          <w:rFonts w:ascii="Times" w:hAnsi="Times"/>
        </w:rPr>
      </w:pPr>
    </w:p>
    <w:p w14:paraId="21254B2B" w14:textId="6510A94C" w:rsidR="00901CA4" w:rsidRPr="002D1E84" w:rsidRDefault="00901CA4" w:rsidP="00901CA4">
      <w:pPr>
        <w:rPr>
          <w:rFonts w:ascii="Times" w:hAnsi="Times"/>
          <w:i/>
          <w:color w:val="FF0000"/>
        </w:rPr>
      </w:pPr>
      <w:r w:rsidRPr="002D1E84">
        <w:rPr>
          <w:rFonts w:ascii="Times" w:hAnsi="Times"/>
          <w:b/>
        </w:rPr>
        <w:t>Assessments:</w:t>
      </w:r>
    </w:p>
    <w:p w14:paraId="2D2FD78E" w14:textId="77777777" w:rsidR="00001C69" w:rsidRPr="002D1E84" w:rsidRDefault="00001C69">
      <w:pPr>
        <w:rPr>
          <w:rFonts w:ascii="Times" w:hAnsi="Times" w:cstheme="majorHAnsi"/>
        </w:rPr>
      </w:pPr>
    </w:p>
    <w:p w14:paraId="1F6D4066" w14:textId="50717FCB" w:rsidR="00001C69" w:rsidRPr="002D1E84" w:rsidRDefault="00277ADC">
      <w:pPr>
        <w:pStyle w:val="BodyText"/>
        <w:rPr>
          <w:rFonts w:ascii="Times" w:hAnsi="Times" w:cstheme="majorHAnsi"/>
        </w:rPr>
      </w:pPr>
      <w:r w:rsidRPr="002D1E84">
        <w:rPr>
          <w:rFonts w:ascii="Times" w:hAnsi="Times" w:cstheme="majorHAnsi"/>
        </w:rPr>
        <w:t>Quizzes</w:t>
      </w:r>
      <w:r w:rsidR="00001C69" w:rsidRPr="002D1E84">
        <w:rPr>
          <w:rFonts w:ascii="Times" w:hAnsi="Times" w:cstheme="majorHAnsi"/>
        </w:rPr>
        <w:t xml:space="preserve">: </w:t>
      </w:r>
    </w:p>
    <w:p w14:paraId="30F31E73" w14:textId="77777777" w:rsidR="005D7198" w:rsidRPr="002D1E84" w:rsidRDefault="00277ADC" w:rsidP="00277ADC">
      <w:pPr>
        <w:pStyle w:val="BodyText"/>
        <w:rPr>
          <w:rFonts w:ascii="Times" w:hAnsi="Times" w:cstheme="majorHAnsi"/>
        </w:rPr>
      </w:pPr>
      <w:r w:rsidRPr="002D1E84">
        <w:rPr>
          <w:rFonts w:ascii="Times" w:hAnsi="Times" w:cstheme="majorHAnsi"/>
        </w:rPr>
        <w:t>Quizzes</w:t>
      </w:r>
      <w:r w:rsidR="00001C69" w:rsidRPr="002D1E84">
        <w:rPr>
          <w:rFonts w:ascii="Times" w:hAnsi="Times" w:cstheme="majorHAnsi"/>
        </w:rPr>
        <w:t xml:space="preserve"> are to be written on the days indicated on the schedule below. The </w:t>
      </w:r>
      <w:r w:rsidRPr="002D1E84">
        <w:rPr>
          <w:rFonts w:ascii="Times" w:hAnsi="Times" w:cstheme="majorHAnsi"/>
        </w:rPr>
        <w:t>quizzes</w:t>
      </w:r>
      <w:r w:rsidR="00001C69" w:rsidRPr="002D1E84">
        <w:rPr>
          <w:rFonts w:ascii="Times" w:hAnsi="Times" w:cstheme="majorHAnsi"/>
        </w:rPr>
        <w:t xml:space="preserve"> will be based on lecture material and assigned reading. The scope of each </w:t>
      </w:r>
      <w:r w:rsidRPr="002D1E84">
        <w:rPr>
          <w:rFonts w:ascii="Times" w:hAnsi="Times" w:cstheme="majorHAnsi"/>
        </w:rPr>
        <w:t>quiz</w:t>
      </w:r>
      <w:r w:rsidR="00001C69" w:rsidRPr="002D1E84">
        <w:rPr>
          <w:rFonts w:ascii="Times" w:hAnsi="Times" w:cstheme="majorHAnsi"/>
        </w:rPr>
        <w:t xml:space="preserve"> </w:t>
      </w:r>
      <w:r w:rsidRPr="002D1E84">
        <w:rPr>
          <w:rFonts w:ascii="Times" w:hAnsi="Times" w:cstheme="majorHAnsi"/>
        </w:rPr>
        <w:t>is indicated in the course schedule below</w:t>
      </w:r>
      <w:r w:rsidR="00001C69" w:rsidRPr="002D1E84">
        <w:rPr>
          <w:rFonts w:ascii="Times" w:hAnsi="Times" w:cstheme="majorHAnsi"/>
        </w:rPr>
        <w:t xml:space="preserve">. The format of the exams will be </w:t>
      </w:r>
      <w:r w:rsidRPr="002D1E84">
        <w:rPr>
          <w:rFonts w:ascii="Times" w:hAnsi="Times" w:cstheme="majorHAnsi"/>
        </w:rPr>
        <w:t>multiple choice, fill in the blank, short answer, long answer</w:t>
      </w:r>
      <w:r w:rsidR="00001C69" w:rsidRPr="002D1E84">
        <w:rPr>
          <w:rFonts w:ascii="Times" w:hAnsi="Times" w:cstheme="majorHAnsi"/>
        </w:rPr>
        <w:t>.</w:t>
      </w:r>
    </w:p>
    <w:p w14:paraId="3EBC2E0E" w14:textId="3D8BA2D8" w:rsidR="00001C69" w:rsidRPr="002D1E84" w:rsidRDefault="006209B3" w:rsidP="00277ADC">
      <w:pPr>
        <w:pStyle w:val="BodyText"/>
        <w:rPr>
          <w:rFonts w:ascii="Times" w:hAnsi="Times" w:cstheme="majorHAnsi"/>
        </w:rPr>
      </w:pPr>
      <w:r w:rsidRPr="002D1E84">
        <w:rPr>
          <w:rFonts w:ascii="Times" w:hAnsi="Times" w:cstheme="majorHAnsi"/>
        </w:rPr>
        <w:t xml:space="preserve">  </w:t>
      </w:r>
    </w:p>
    <w:p w14:paraId="543F9525" w14:textId="3FC03754" w:rsidR="00001C69" w:rsidRPr="002D1E84" w:rsidRDefault="003E369C" w:rsidP="003E369C">
      <w:pPr>
        <w:pStyle w:val="BodyText"/>
        <w:rPr>
          <w:rFonts w:ascii="Times" w:hAnsi="Times" w:cstheme="majorHAnsi"/>
        </w:rPr>
      </w:pPr>
      <w:r w:rsidRPr="002D1E84">
        <w:rPr>
          <w:rFonts w:ascii="Times" w:hAnsi="Times" w:cstheme="majorHAnsi"/>
        </w:rPr>
        <w:t>Infographic Assignment:</w:t>
      </w:r>
    </w:p>
    <w:p w14:paraId="4C177013" w14:textId="181BB28A" w:rsidR="003E369C" w:rsidRPr="002D1E84" w:rsidRDefault="00353952" w:rsidP="00353952">
      <w:pPr>
        <w:pStyle w:val="BodyText"/>
        <w:spacing w:after="0"/>
        <w:rPr>
          <w:rFonts w:ascii="Times" w:hAnsi="Times" w:cstheme="majorHAnsi"/>
        </w:rPr>
      </w:pPr>
      <w:r w:rsidRPr="002D1E84">
        <w:rPr>
          <w:rFonts w:ascii="Times" w:hAnsi="Times" w:cstheme="majorHAnsi"/>
        </w:rPr>
        <w:t xml:space="preserve">In class we discuss the key “changes” that occur in human cognitive aging and the multiple factors that impact cognitive aging processes. </w:t>
      </w:r>
      <w:r w:rsidR="003E369C" w:rsidRPr="002D1E84">
        <w:rPr>
          <w:rFonts w:ascii="Times" w:hAnsi="Times" w:cstheme="majorHAnsi"/>
        </w:rPr>
        <w:t>The purpose of this assignment is for you to learn about what older adults can do to maintain or improve their cognitive functioning</w:t>
      </w:r>
      <w:r w:rsidR="002C08BE">
        <w:rPr>
          <w:rFonts w:ascii="Times" w:hAnsi="Times" w:cstheme="majorHAnsi"/>
        </w:rPr>
        <w:t xml:space="preserve"> and demonstrate your knowledge about the changes in human </w:t>
      </w:r>
      <w:r w:rsidR="002C08BE">
        <w:rPr>
          <w:rFonts w:ascii="Times" w:hAnsi="Times" w:cstheme="majorHAnsi"/>
        </w:rPr>
        <w:lastRenderedPageBreak/>
        <w:t xml:space="preserve">cognitive aging and your knowledge of factors that impact cognitive aging processes. You also get to practice your visual presentation skills. </w:t>
      </w:r>
      <w:r w:rsidR="003E369C" w:rsidRPr="002D1E84">
        <w:rPr>
          <w:rFonts w:ascii="Times" w:hAnsi="Times" w:cstheme="majorHAnsi"/>
        </w:rPr>
        <w:t>How can older adults improve their cognitive abilities?</w:t>
      </w:r>
      <w:r w:rsidRPr="002D1E84">
        <w:rPr>
          <w:rFonts w:ascii="Times" w:hAnsi="Times" w:cstheme="majorHAnsi"/>
        </w:rPr>
        <w:t xml:space="preserve"> Do some reading and find something older adults can </w:t>
      </w:r>
      <w:r w:rsidR="0059412A">
        <w:rPr>
          <w:rFonts w:ascii="Times" w:hAnsi="Times" w:cstheme="majorHAnsi"/>
        </w:rPr>
        <w:t>do</w:t>
      </w:r>
      <w:r w:rsidRPr="002D1E84">
        <w:rPr>
          <w:rFonts w:ascii="Times" w:hAnsi="Times" w:cstheme="majorHAnsi"/>
        </w:rPr>
        <w:t xml:space="preserve"> to improve some aspect of cognition (e.g., executive function, a type of memory, inhibition, processing speed). Produce an infographic directed at older adults with data about the age changes in that area of cognition, </w:t>
      </w:r>
      <w:r w:rsidR="002C08BE">
        <w:rPr>
          <w:rFonts w:ascii="Times" w:hAnsi="Times" w:cstheme="majorHAnsi"/>
        </w:rPr>
        <w:t xml:space="preserve">an explanation of </w:t>
      </w:r>
      <w:r w:rsidRPr="002D1E84">
        <w:rPr>
          <w:rFonts w:ascii="Times" w:hAnsi="Times" w:cstheme="majorHAnsi"/>
        </w:rPr>
        <w:t xml:space="preserve">what that area of cognition is, what can be done to improve/slow the decrease in that area of cognition. </w:t>
      </w:r>
      <w:r w:rsidR="003459E3" w:rsidRPr="002D1E84">
        <w:rPr>
          <w:rFonts w:ascii="Times" w:hAnsi="Times" w:cstheme="majorHAnsi"/>
        </w:rPr>
        <w:t>Back up your claim with evidence (you can use footnotes or a link to the studies etc.).</w:t>
      </w:r>
    </w:p>
    <w:p w14:paraId="26497FEA" w14:textId="77777777" w:rsidR="00001C69" w:rsidRPr="002D1E84" w:rsidRDefault="00001C69">
      <w:pPr>
        <w:rPr>
          <w:rFonts w:ascii="Times" w:hAnsi="Times" w:cstheme="majorHAnsi"/>
        </w:rPr>
      </w:pPr>
    </w:p>
    <w:p w14:paraId="6CBCF4D2" w14:textId="77777777" w:rsidR="00001C69" w:rsidRPr="002D1E84" w:rsidRDefault="00001C69">
      <w:pPr>
        <w:pStyle w:val="BodyText"/>
        <w:rPr>
          <w:rFonts w:ascii="Times" w:hAnsi="Times" w:cstheme="majorHAnsi"/>
        </w:rPr>
      </w:pPr>
      <w:r w:rsidRPr="002D1E84">
        <w:rPr>
          <w:rFonts w:ascii="Times" w:hAnsi="Times" w:cstheme="majorHAnsi"/>
        </w:rPr>
        <w:t xml:space="preserve">Essay Assignment: </w:t>
      </w:r>
    </w:p>
    <w:p w14:paraId="2D692514" w14:textId="642A186E" w:rsidR="0090214D" w:rsidRPr="002D1E84" w:rsidRDefault="00001C69">
      <w:pPr>
        <w:pStyle w:val="BodyText"/>
        <w:rPr>
          <w:rFonts w:ascii="Times" w:hAnsi="Times" w:cstheme="majorHAnsi"/>
        </w:rPr>
      </w:pPr>
      <w:r w:rsidRPr="002D1E84">
        <w:rPr>
          <w:rFonts w:ascii="Times" w:hAnsi="Times" w:cstheme="majorHAnsi"/>
        </w:rPr>
        <w:t xml:space="preserve">The purpose of this assignment is for you to gain an in depth understanding of a particular research issue in cognitive aging. To achieve this goal the assignment must involve a thorough review of the literature on the topic. A list of essay topics is attached. </w:t>
      </w:r>
      <w:r w:rsidR="00C602FC" w:rsidRPr="002D1E84">
        <w:rPr>
          <w:rFonts w:ascii="Times" w:hAnsi="Times" w:cstheme="majorHAnsi"/>
        </w:rPr>
        <w:t xml:space="preserve">You must keep a </w:t>
      </w:r>
      <w:r w:rsidR="00C602FC" w:rsidRPr="002D1E84">
        <w:rPr>
          <w:rFonts w:ascii="Times" w:hAnsi="Times" w:cstheme="majorHAnsi"/>
          <w:b/>
          <w:bCs/>
        </w:rPr>
        <w:t>cognitive</w:t>
      </w:r>
      <w:r w:rsidR="00C602FC" w:rsidRPr="002D1E84">
        <w:rPr>
          <w:rFonts w:ascii="Times" w:hAnsi="Times" w:cstheme="majorHAnsi"/>
        </w:rPr>
        <w:t xml:space="preserve"> focus </w:t>
      </w:r>
      <w:r w:rsidR="00277ADC" w:rsidRPr="002D1E84">
        <w:rPr>
          <w:rFonts w:ascii="Times" w:hAnsi="Times" w:cstheme="majorHAnsi"/>
        </w:rPr>
        <w:t>(not neuro</w:t>
      </w:r>
      <w:r w:rsidR="00721B91" w:rsidRPr="002D1E84">
        <w:rPr>
          <w:rFonts w:ascii="Times" w:hAnsi="Times" w:cstheme="majorHAnsi"/>
        </w:rPr>
        <w:t xml:space="preserve"> although sometimes this is OK so talk to me</w:t>
      </w:r>
      <w:r w:rsidR="00277ADC" w:rsidRPr="002D1E84">
        <w:rPr>
          <w:rFonts w:ascii="Times" w:hAnsi="Times" w:cstheme="majorHAnsi"/>
        </w:rPr>
        <w:t xml:space="preserve">) </w:t>
      </w:r>
      <w:r w:rsidR="00C602FC" w:rsidRPr="002D1E84">
        <w:rPr>
          <w:rFonts w:ascii="Times" w:hAnsi="Times" w:cstheme="majorHAnsi"/>
        </w:rPr>
        <w:t xml:space="preserve">and the focus must be on </w:t>
      </w:r>
      <w:r w:rsidR="00C602FC" w:rsidRPr="002D1E84">
        <w:rPr>
          <w:rFonts w:ascii="Times" w:hAnsi="Times" w:cstheme="majorHAnsi"/>
          <w:b/>
          <w:bCs/>
        </w:rPr>
        <w:t>human</w:t>
      </w:r>
      <w:r w:rsidR="00C602FC" w:rsidRPr="002D1E84">
        <w:rPr>
          <w:rFonts w:ascii="Times" w:hAnsi="Times" w:cstheme="majorHAnsi"/>
        </w:rPr>
        <w:t xml:space="preserve"> aging</w:t>
      </w:r>
      <w:r w:rsidR="00277ADC" w:rsidRPr="002D1E84">
        <w:rPr>
          <w:rFonts w:ascii="Times" w:hAnsi="Times" w:cstheme="majorHAnsi"/>
        </w:rPr>
        <w:t xml:space="preserve"> (not animal models</w:t>
      </w:r>
      <w:r w:rsidR="00721B91" w:rsidRPr="002D1E84">
        <w:rPr>
          <w:rFonts w:ascii="Times" w:hAnsi="Times" w:cstheme="majorHAnsi"/>
        </w:rPr>
        <w:t>, there is ample human research on these topics that rat studies will not be accepted as evidence</w:t>
      </w:r>
      <w:r w:rsidR="00277ADC" w:rsidRPr="002D1E84">
        <w:rPr>
          <w:rFonts w:ascii="Times" w:hAnsi="Times" w:cstheme="majorHAnsi"/>
        </w:rPr>
        <w:t>)</w:t>
      </w:r>
      <w:r w:rsidR="00C602FC" w:rsidRPr="002D1E84">
        <w:rPr>
          <w:rFonts w:ascii="Times" w:hAnsi="Times" w:cstheme="majorHAnsi"/>
        </w:rPr>
        <w:t xml:space="preserve">. </w:t>
      </w:r>
      <w:r w:rsidRPr="002D1E84">
        <w:rPr>
          <w:rFonts w:ascii="Times" w:hAnsi="Times" w:cstheme="majorHAnsi"/>
        </w:rPr>
        <w:t>Other topics must be approved by the instructor. The paper length is six (6) double spaced pages (</w:t>
      </w:r>
      <w:r w:rsidRPr="002D1E84">
        <w:rPr>
          <w:rFonts w:ascii="Times" w:hAnsi="Times" w:cstheme="majorHAnsi"/>
          <w:b/>
        </w:rPr>
        <w:t>not</w:t>
      </w:r>
      <w:r w:rsidRPr="002D1E84">
        <w:rPr>
          <w:rFonts w:ascii="Times" w:hAnsi="Times" w:cstheme="majorHAnsi"/>
        </w:rPr>
        <w:t xml:space="preserve"> including title page, abstract, and references). Quality is much more important than quantity. To stay within the page </w:t>
      </w:r>
      <w:proofErr w:type="gramStart"/>
      <w:r w:rsidRPr="002D1E84">
        <w:rPr>
          <w:rFonts w:ascii="Times" w:hAnsi="Times" w:cstheme="majorHAnsi"/>
        </w:rPr>
        <w:t>limit</w:t>
      </w:r>
      <w:proofErr w:type="gramEnd"/>
      <w:r w:rsidRPr="002D1E84">
        <w:rPr>
          <w:rFonts w:ascii="Times" w:hAnsi="Times" w:cstheme="majorHAnsi"/>
        </w:rPr>
        <w:t xml:space="preserve"> you will need to narrow the focus of your topic, choose your references wisely, and review the evidence for your arguments concisely. Use the standard referencing system employed in psychology (consult the most recent APA style manual </w:t>
      </w:r>
      <w:r w:rsidRPr="002D1E84">
        <w:rPr>
          <w:rFonts w:ascii="Times" w:hAnsi="Times" w:cstheme="majorHAnsi"/>
          <w:color w:val="0000FF"/>
        </w:rPr>
        <w:t>http://www.apastyle.org/</w:t>
      </w:r>
      <w:r w:rsidRPr="002D1E84">
        <w:rPr>
          <w:rFonts w:ascii="Times" w:hAnsi="Times" w:cstheme="majorHAnsi"/>
        </w:rPr>
        <w:t xml:space="preserve">). Footnotes are not necessary with this referencing system. You should provide an abstract of the whole paper at the beginning, separate from the main text and consisting of no more than 120 words. The entire paper should contain a title page, an abstract, the text, and a reference list. </w:t>
      </w:r>
      <w:r w:rsidR="00296DA4" w:rsidRPr="002D1E84">
        <w:rPr>
          <w:rFonts w:ascii="Times" w:hAnsi="Times" w:cstheme="majorHAnsi"/>
        </w:rPr>
        <w:t>The argument put forth should be clear and the evidence selected should align with the argument, a minimum of 3 studies should be reviewed/summarized clearly so that the reader knows who the participants were, what was done in each study and what was found.</w:t>
      </w:r>
      <w:r w:rsidR="004D1004" w:rsidRPr="002D1E84">
        <w:rPr>
          <w:rFonts w:ascii="Times" w:hAnsi="Times" w:cstheme="majorHAnsi"/>
        </w:rPr>
        <w:t xml:space="preserve"> Paraphrase in</w:t>
      </w:r>
      <w:r w:rsidR="0024449F" w:rsidRPr="002D1E84">
        <w:rPr>
          <w:rFonts w:ascii="Times" w:hAnsi="Times" w:cstheme="majorHAnsi"/>
        </w:rPr>
        <w:t xml:space="preserve">stead of using direct quotes. </w:t>
      </w:r>
      <w:r w:rsidR="00296DA4" w:rsidRPr="002D1E84">
        <w:rPr>
          <w:rFonts w:ascii="Times" w:hAnsi="Times" w:cstheme="majorHAnsi"/>
        </w:rPr>
        <w:t xml:space="preserve"> </w:t>
      </w:r>
      <w:r w:rsidRPr="002D1E84">
        <w:rPr>
          <w:rFonts w:ascii="Times" w:hAnsi="Times" w:cstheme="majorHAnsi"/>
        </w:rPr>
        <w:t xml:space="preserve">You will be graded on writing style (organization and clarity), the thoroughness with which the literature is reviewed, accuracy of referencing, </w:t>
      </w:r>
      <w:r w:rsidR="00296DA4" w:rsidRPr="002D1E84">
        <w:rPr>
          <w:rFonts w:ascii="Times" w:hAnsi="Times" w:cstheme="majorHAnsi"/>
        </w:rPr>
        <w:t xml:space="preserve">use of APA style </w:t>
      </w:r>
      <w:r w:rsidRPr="002D1E84">
        <w:rPr>
          <w:rFonts w:ascii="Times" w:hAnsi="Times" w:cstheme="majorHAnsi"/>
        </w:rPr>
        <w:t xml:space="preserve">and the cohesiveness of your arguments. Rough work should be available if requested by the instructor. The essay is due at </w:t>
      </w:r>
      <w:r w:rsidR="00721B91" w:rsidRPr="002D1E84">
        <w:rPr>
          <w:rFonts w:ascii="Times" w:hAnsi="Times" w:cstheme="majorHAnsi"/>
        </w:rPr>
        <w:t xml:space="preserve">9 </w:t>
      </w:r>
      <w:proofErr w:type="gramStart"/>
      <w:r w:rsidR="00721B91" w:rsidRPr="002D1E84">
        <w:rPr>
          <w:rFonts w:ascii="Times" w:hAnsi="Times" w:cstheme="majorHAnsi"/>
        </w:rPr>
        <w:t xml:space="preserve">am </w:t>
      </w:r>
      <w:r w:rsidR="006F4743" w:rsidRPr="002D1E84">
        <w:rPr>
          <w:rFonts w:ascii="Times" w:hAnsi="Times" w:cstheme="majorHAnsi"/>
        </w:rPr>
        <w:t xml:space="preserve"> </w:t>
      </w:r>
      <w:r w:rsidRPr="002D1E84">
        <w:rPr>
          <w:rFonts w:ascii="Times" w:hAnsi="Times" w:cstheme="majorHAnsi"/>
          <w:b/>
        </w:rPr>
        <w:t>seven</w:t>
      </w:r>
      <w:proofErr w:type="gramEnd"/>
      <w:r w:rsidRPr="002D1E84">
        <w:rPr>
          <w:rFonts w:ascii="Times" w:hAnsi="Times" w:cstheme="majorHAnsi"/>
          <w:b/>
        </w:rPr>
        <w:t xml:space="preserve"> (7) </w:t>
      </w:r>
      <w:r w:rsidR="00721B91" w:rsidRPr="002D1E84">
        <w:rPr>
          <w:rFonts w:ascii="Times" w:hAnsi="Times" w:cstheme="majorHAnsi"/>
          <w:b/>
        </w:rPr>
        <w:t xml:space="preserve">calendar </w:t>
      </w:r>
      <w:r w:rsidRPr="002D1E84">
        <w:rPr>
          <w:rFonts w:ascii="Times" w:hAnsi="Times" w:cstheme="majorHAnsi"/>
          <w:b/>
        </w:rPr>
        <w:t xml:space="preserve">days </w:t>
      </w:r>
      <w:r w:rsidRPr="002D1E84">
        <w:rPr>
          <w:rFonts w:ascii="Times" w:hAnsi="Times" w:cstheme="majorHAnsi"/>
        </w:rPr>
        <w:t>following your scheduled oral presentation (e.g., due Tues</w:t>
      </w:r>
      <w:r w:rsidRPr="002D1E84">
        <w:rPr>
          <w:rFonts w:ascii="Times" w:hAnsi="Times" w:cstheme="majorHAnsi"/>
          <w:shd w:val="clear" w:color="auto" w:fill="FFFFFF"/>
        </w:rPr>
        <w:t>day March 2</w:t>
      </w:r>
      <w:r w:rsidR="00721B91" w:rsidRPr="002D1E84">
        <w:rPr>
          <w:rFonts w:ascii="Times" w:hAnsi="Times" w:cstheme="majorHAnsi"/>
          <w:shd w:val="clear" w:color="auto" w:fill="FFFFFF"/>
        </w:rPr>
        <w:t>5th</w:t>
      </w:r>
      <w:r w:rsidRPr="002D1E84">
        <w:rPr>
          <w:rFonts w:ascii="Times" w:hAnsi="Times" w:cstheme="majorHAnsi"/>
          <w:shd w:val="clear" w:color="auto" w:fill="FFFFFF"/>
        </w:rPr>
        <w:t xml:space="preserve"> if your presentation was Tuesday March 1</w:t>
      </w:r>
      <w:r w:rsidR="00721B91" w:rsidRPr="002D1E84">
        <w:rPr>
          <w:rFonts w:ascii="Times" w:hAnsi="Times" w:cstheme="majorHAnsi"/>
          <w:shd w:val="clear" w:color="auto" w:fill="FFFFFF"/>
        </w:rPr>
        <w:t>8</w:t>
      </w:r>
      <w:r w:rsidRPr="002D1E84">
        <w:rPr>
          <w:rFonts w:ascii="Times" w:hAnsi="Times" w:cstheme="majorHAnsi"/>
          <w:shd w:val="clear" w:color="auto" w:fill="FFFFFF"/>
        </w:rPr>
        <w:t xml:space="preserve">th). This gives you </w:t>
      </w:r>
      <w:r w:rsidRPr="002D1E84">
        <w:rPr>
          <w:rFonts w:ascii="Times" w:hAnsi="Times" w:cstheme="majorHAnsi"/>
        </w:rPr>
        <w:t>a good amount of time to incorporate feedback</w:t>
      </w:r>
      <w:r w:rsidR="00721B91" w:rsidRPr="002D1E84">
        <w:rPr>
          <w:rFonts w:ascii="Times" w:hAnsi="Times" w:cstheme="majorHAnsi"/>
        </w:rPr>
        <w:t xml:space="preserve"> from the peer review</w:t>
      </w:r>
      <w:r w:rsidRPr="002D1E84">
        <w:rPr>
          <w:rFonts w:ascii="Times" w:hAnsi="Times" w:cstheme="majorHAnsi"/>
        </w:rPr>
        <w:t xml:space="preserve"> if you so choose. </w:t>
      </w:r>
      <w:r w:rsidR="005413A3" w:rsidRPr="002D1E84">
        <w:rPr>
          <w:rFonts w:ascii="Times" w:hAnsi="Times" w:cstheme="majorHAnsi"/>
        </w:rPr>
        <w:t>Twenty</w:t>
      </w:r>
      <w:r w:rsidRPr="002D1E84">
        <w:rPr>
          <w:rFonts w:ascii="Times" w:hAnsi="Times" w:cstheme="majorHAnsi"/>
        </w:rPr>
        <w:t xml:space="preserve"> percent (</w:t>
      </w:r>
      <w:r w:rsidR="00B25008" w:rsidRPr="002D1E84">
        <w:rPr>
          <w:rFonts w:ascii="Times" w:hAnsi="Times" w:cstheme="majorHAnsi"/>
        </w:rPr>
        <w:t>20</w:t>
      </w:r>
      <w:r w:rsidRPr="002D1E84">
        <w:rPr>
          <w:rFonts w:ascii="Times" w:hAnsi="Times" w:cstheme="majorHAnsi"/>
        </w:rPr>
        <w:t xml:space="preserve">%) will be deducted for each day (or portion thereof) the paper is late and for this I am counting weekends. </w:t>
      </w:r>
      <w:r w:rsidRPr="002D1E84">
        <w:rPr>
          <w:rFonts w:ascii="Times" w:hAnsi="Times" w:cstheme="majorHAnsi"/>
          <w:b/>
        </w:rPr>
        <w:t xml:space="preserve">Please upload </w:t>
      </w:r>
      <w:r w:rsidR="00721B91" w:rsidRPr="002D1E84">
        <w:rPr>
          <w:rFonts w:ascii="Times" w:hAnsi="Times" w:cstheme="majorHAnsi"/>
          <w:b/>
        </w:rPr>
        <w:t>your paper in PDF format o</w:t>
      </w:r>
      <w:r w:rsidRPr="002D1E84">
        <w:rPr>
          <w:rFonts w:ascii="Times" w:hAnsi="Times" w:cstheme="majorHAnsi"/>
          <w:b/>
        </w:rPr>
        <w:t xml:space="preserve">n </w:t>
      </w:r>
      <w:proofErr w:type="spellStart"/>
      <w:r w:rsidRPr="002D1E84">
        <w:rPr>
          <w:rFonts w:ascii="Times" w:hAnsi="Times" w:cstheme="majorHAnsi"/>
          <w:b/>
        </w:rPr>
        <w:t>eClass</w:t>
      </w:r>
      <w:proofErr w:type="spellEnd"/>
      <w:r w:rsidRPr="002D1E84">
        <w:rPr>
          <w:rFonts w:ascii="Times" w:hAnsi="Times" w:cstheme="majorHAnsi"/>
        </w:rPr>
        <w:t xml:space="preserve">. </w:t>
      </w:r>
    </w:p>
    <w:p w14:paraId="3DF81717" w14:textId="77777777" w:rsidR="00901CA4" w:rsidRPr="002D1E84" w:rsidRDefault="00901CA4">
      <w:pPr>
        <w:pStyle w:val="BodyText"/>
        <w:rPr>
          <w:rFonts w:ascii="Times" w:hAnsi="Times" w:cstheme="majorHAnsi"/>
        </w:rPr>
      </w:pPr>
    </w:p>
    <w:p w14:paraId="7B8679C5" w14:textId="77777777" w:rsidR="00001C69" w:rsidRPr="002D1E84" w:rsidRDefault="00001C69">
      <w:pPr>
        <w:pStyle w:val="BodyText"/>
        <w:rPr>
          <w:rFonts w:ascii="Times" w:hAnsi="Times" w:cstheme="majorHAnsi"/>
        </w:rPr>
      </w:pPr>
      <w:r w:rsidRPr="002D1E84">
        <w:rPr>
          <w:rFonts w:ascii="Times" w:hAnsi="Times" w:cstheme="majorHAnsi"/>
        </w:rPr>
        <w:t xml:space="preserve">Oral Presentation: </w:t>
      </w:r>
    </w:p>
    <w:p w14:paraId="70FA651D" w14:textId="32A48BD8" w:rsidR="00001C69" w:rsidRPr="002D1E84" w:rsidRDefault="00180D73">
      <w:pPr>
        <w:pStyle w:val="BodyText"/>
        <w:rPr>
          <w:rFonts w:ascii="Times" w:hAnsi="Times" w:cstheme="majorHAnsi"/>
          <w:u w:val="single"/>
          <w:lang w:val="en-GB"/>
        </w:rPr>
      </w:pPr>
      <w:r w:rsidRPr="002D1E84">
        <w:rPr>
          <w:rFonts w:ascii="Times" w:hAnsi="Times" w:cstheme="majorHAnsi"/>
        </w:rPr>
        <w:t>You will post a video of your oral presentation in the presentation discussion forum</w:t>
      </w:r>
      <w:r w:rsidR="00001C69" w:rsidRPr="002D1E84">
        <w:rPr>
          <w:rFonts w:ascii="Times" w:hAnsi="Times" w:cstheme="majorHAnsi"/>
        </w:rPr>
        <w:t xml:space="preserve">. You must </w:t>
      </w:r>
      <w:r w:rsidR="006F4743" w:rsidRPr="002D1E84">
        <w:rPr>
          <w:rFonts w:ascii="Times" w:hAnsi="Times" w:cstheme="majorHAnsi"/>
        </w:rPr>
        <w:t xml:space="preserve">participate in the topic and presentation date selection process </w:t>
      </w:r>
      <w:r w:rsidRPr="002D1E84">
        <w:rPr>
          <w:rFonts w:ascii="Times" w:hAnsi="Times" w:cstheme="majorHAnsi"/>
        </w:rPr>
        <w:t xml:space="preserve">on </w:t>
      </w:r>
      <w:proofErr w:type="spellStart"/>
      <w:r w:rsidRPr="002D1E84">
        <w:rPr>
          <w:rFonts w:ascii="Times" w:hAnsi="Times" w:cstheme="majorHAnsi"/>
        </w:rPr>
        <w:t>eClass</w:t>
      </w:r>
      <w:proofErr w:type="spellEnd"/>
      <w:r w:rsidRPr="002D1E84">
        <w:rPr>
          <w:rFonts w:ascii="Times" w:hAnsi="Times" w:cstheme="majorHAnsi"/>
        </w:rPr>
        <w:t xml:space="preserve"> under the Essay section. You will rank order your top 5 essay choices (include the topic number) and indicate if you are OK going on the first day</w:t>
      </w:r>
      <w:r w:rsidR="00001C69" w:rsidRPr="002D1E84">
        <w:rPr>
          <w:rFonts w:ascii="Times" w:hAnsi="Times" w:cstheme="majorHAnsi"/>
        </w:rPr>
        <w:t>.</w:t>
      </w:r>
      <w:r w:rsidRPr="002D1E84">
        <w:rPr>
          <w:rFonts w:ascii="Times" w:hAnsi="Times" w:cstheme="majorHAnsi"/>
        </w:rPr>
        <w:t xml:space="preserve"> The TA will randomize the class list and slot students into the various topics based on the randomized order (Exception:  students willing to go on the first day will be given priority of topic).</w:t>
      </w:r>
      <w:r w:rsidR="00001C69" w:rsidRPr="002D1E84">
        <w:rPr>
          <w:rFonts w:ascii="Times" w:hAnsi="Times" w:cstheme="majorHAnsi"/>
        </w:rPr>
        <w:t xml:space="preserve"> Presentations will be </w:t>
      </w:r>
      <w:r w:rsidR="00721B91" w:rsidRPr="002D1E84">
        <w:rPr>
          <w:rFonts w:ascii="Times" w:hAnsi="Times" w:cstheme="majorHAnsi"/>
        </w:rPr>
        <w:t xml:space="preserve">no more than </w:t>
      </w:r>
      <w:r w:rsidR="00001C69" w:rsidRPr="002D1E84">
        <w:rPr>
          <w:rFonts w:ascii="Times" w:hAnsi="Times" w:cstheme="majorHAnsi"/>
        </w:rPr>
        <w:t xml:space="preserve">ten (10) minutes in duration and will be based on </w:t>
      </w:r>
      <w:r w:rsidRPr="002D1E84">
        <w:rPr>
          <w:rFonts w:ascii="Times" w:hAnsi="Times" w:cstheme="majorHAnsi"/>
        </w:rPr>
        <w:t>your</w:t>
      </w:r>
      <w:r w:rsidR="00001C69" w:rsidRPr="002D1E84">
        <w:rPr>
          <w:rFonts w:ascii="Times" w:hAnsi="Times" w:cstheme="majorHAnsi"/>
        </w:rPr>
        <w:t xml:space="preserve"> essay topic. You will be graded by the instructor and at least two (2) of your peers. The final decision as to your mark for the presentation is up to the instructor but you will receive written feedback from your peers. </w:t>
      </w:r>
      <w:r w:rsidR="00721B91" w:rsidRPr="002D1E84">
        <w:rPr>
          <w:rFonts w:ascii="Times" w:hAnsi="Times" w:cstheme="majorHAnsi"/>
        </w:rPr>
        <w:t xml:space="preserve">Your </w:t>
      </w:r>
      <w:r w:rsidR="00721B91" w:rsidRPr="002D1E84">
        <w:rPr>
          <w:rFonts w:ascii="Times" w:hAnsi="Times" w:cstheme="majorHAnsi"/>
          <w:lang w:val="en-GB"/>
        </w:rPr>
        <w:t>pr</w:t>
      </w:r>
      <w:r w:rsidR="00001C69" w:rsidRPr="002D1E84">
        <w:rPr>
          <w:rFonts w:ascii="Times" w:hAnsi="Times" w:cstheme="majorHAnsi"/>
          <w:lang w:val="en-GB"/>
        </w:rPr>
        <w:t xml:space="preserve">esentation </w:t>
      </w:r>
      <w:r w:rsidR="00721B91" w:rsidRPr="002D1E84">
        <w:rPr>
          <w:rFonts w:ascii="Times" w:hAnsi="Times" w:cstheme="majorHAnsi"/>
          <w:lang w:val="en-GB"/>
        </w:rPr>
        <w:t xml:space="preserve">link </w:t>
      </w:r>
      <w:r w:rsidR="00001C69" w:rsidRPr="002D1E84">
        <w:rPr>
          <w:rFonts w:ascii="Times" w:hAnsi="Times" w:cstheme="majorHAnsi"/>
          <w:lang w:val="en-GB"/>
        </w:rPr>
        <w:t xml:space="preserve">must </w:t>
      </w:r>
      <w:proofErr w:type="gramStart"/>
      <w:r w:rsidR="00721B91" w:rsidRPr="002D1E84">
        <w:rPr>
          <w:rFonts w:ascii="Times" w:hAnsi="Times" w:cstheme="majorHAnsi"/>
          <w:lang w:val="en-GB"/>
        </w:rPr>
        <w:t>posted</w:t>
      </w:r>
      <w:proofErr w:type="gramEnd"/>
      <w:r w:rsidR="00721B91" w:rsidRPr="002D1E84">
        <w:rPr>
          <w:rFonts w:ascii="Times" w:hAnsi="Times" w:cstheme="majorHAnsi"/>
          <w:lang w:val="en-GB"/>
        </w:rPr>
        <w:t xml:space="preserve"> in the </w:t>
      </w:r>
      <w:proofErr w:type="spellStart"/>
      <w:r w:rsidR="00001C69" w:rsidRPr="002D1E84">
        <w:rPr>
          <w:rFonts w:ascii="Times" w:hAnsi="Times" w:cstheme="majorHAnsi"/>
          <w:lang w:val="en-GB"/>
        </w:rPr>
        <w:t>eClass</w:t>
      </w:r>
      <w:proofErr w:type="spellEnd"/>
      <w:r w:rsidR="00001C69" w:rsidRPr="002D1E84">
        <w:rPr>
          <w:rFonts w:ascii="Times" w:hAnsi="Times" w:cstheme="majorHAnsi"/>
          <w:lang w:val="en-GB"/>
        </w:rPr>
        <w:t xml:space="preserve"> </w:t>
      </w:r>
      <w:r w:rsidR="00721B91" w:rsidRPr="002D1E84">
        <w:rPr>
          <w:rFonts w:ascii="Times" w:hAnsi="Times" w:cstheme="majorHAnsi"/>
          <w:lang w:val="en-GB"/>
        </w:rPr>
        <w:t xml:space="preserve">presentation forum associated with the date of your presentation by 9 am. Ideally upload your presentation to YouTube so that your classmates can click on the link and stream and not have to download your presentation to their computer to view it. Consider posting the link the night before because it takes a while to </w:t>
      </w:r>
      <w:r w:rsidR="00B25008" w:rsidRPr="002D1E84">
        <w:rPr>
          <w:rFonts w:ascii="Times" w:hAnsi="Times" w:cstheme="majorHAnsi"/>
          <w:lang w:val="en-GB"/>
        </w:rPr>
        <w:t xml:space="preserve">upload to YouTube etc. Presentations that are posted late will be assessed a 20% late penalty per day or portion thereof it is late. It is important to post your link on time because your classmates may have set aside that time to view your presentation. </w:t>
      </w:r>
      <w:r w:rsidR="00571B28" w:rsidRPr="002D1E84">
        <w:rPr>
          <w:rFonts w:ascii="Times" w:hAnsi="Times" w:cstheme="majorHAnsi"/>
          <w:lang w:val="en-GB"/>
        </w:rPr>
        <w:t xml:space="preserve">The presentation grading sheet is on </w:t>
      </w:r>
      <w:proofErr w:type="spellStart"/>
      <w:r w:rsidR="00571B28" w:rsidRPr="002D1E84">
        <w:rPr>
          <w:rFonts w:ascii="Times" w:hAnsi="Times" w:cstheme="majorHAnsi"/>
          <w:lang w:val="en-GB"/>
        </w:rPr>
        <w:t>eClass</w:t>
      </w:r>
      <w:proofErr w:type="spellEnd"/>
      <w:r w:rsidR="00571B28" w:rsidRPr="002D1E84">
        <w:rPr>
          <w:rFonts w:ascii="Times" w:hAnsi="Times" w:cstheme="majorHAnsi"/>
          <w:lang w:val="en-GB"/>
        </w:rPr>
        <w:t>.</w:t>
      </w:r>
    </w:p>
    <w:p w14:paraId="35C02ED5" w14:textId="77777777" w:rsidR="0090214D" w:rsidRPr="002D1E84" w:rsidRDefault="0090214D">
      <w:pPr>
        <w:pStyle w:val="BodyText"/>
        <w:tabs>
          <w:tab w:val="left" w:pos="-1440"/>
        </w:tabs>
        <w:rPr>
          <w:rFonts w:ascii="Times" w:hAnsi="Times" w:cstheme="majorHAnsi"/>
          <w:lang w:val="en-GB"/>
        </w:rPr>
      </w:pPr>
    </w:p>
    <w:p w14:paraId="5105EEC3" w14:textId="77777777" w:rsidR="00001C69" w:rsidRPr="002D1E84" w:rsidRDefault="00001C69">
      <w:pPr>
        <w:pStyle w:val="BodyText"/>
        <w:tabs>
          <w:tab w:val="left" w:pos="-1440"/>
        </w:tabs>
        <w:rPr>
          <w:rFonts w:ascii="Times" w:hAnsi="Times" w:cstheme="majorHAnsi"/>
          <w:lang w:val="en-GB"/>
        </w:rPr>
      </w:pPr>
      <w:r w:rsidRPr="002D1E84">
        <w:rPr>
          <w:rFonts w:ascii="Times" w:hAnsi="Times" w:cstheme="majorHAnsi"/>
          <w:lang w:val="en-GB"/>
        </w:rPr>
        <w:t>Peer Review Process:</w:t>
      </w:r>
      <w:r w:rsidRPr="002D1E84">
        <w:rPr>
          <w:rFonts w:ascii="Times" w:hAnsi="Times" w:cstheme="majorHAnsi"/>
          <w:b/>
          <w:lang w:val="en-GB"/>
        </w:rPr>
        <w:t xml:space="preserve"> </w:t>
      </w:r>
    </w:p>
    <w:p w14:paraId="6BA597F6" w14:textId="2FE977F6" w:rsidR="00001C69" w:rsidRPr="002D1E84" w:rsidRDefault="00001C69">
      <w:pPr>
        <w:pStyle w:val="BodyText"/>
        <w:tabs>
          <w:tab w:val="left" w:pos="-1440"/>
        </w:tabs>
        <w:rPr>
          <w:rFonts w:ascii="Times" w:hAnsi="Times" w:cstheme="majorHAnsi"/>
          <w:b/>
          <w:bCs/>
          <w:lang w:val="en-GB"/>
        </w:rPr>
      </w:pPr>
      <w:r w:rsidRPr="002D1E84">
        <w:rPr>
          <w:rFonts w:ascii="Times" w:hAnsi="Times" w:cstheme="majorHAnsi"/>
          <w:lang w:val="en-GB"/>
        </w:rPr>
        <w:t xml:space="preserve">You will be a reviewer and in turn be reviewed by other members of the class. </w:t>
      </w:r>
      <w:r w:rsidR="000467B6" w:rsidRPr="002D1E84">
        <w:rPr>
          <w:rFonts w:ascii="Times" w:hAnsi="Times" w:cstheme="majorHAnsi"/>
          <w:lang w:val="en-GB"/>
        </w:rPr>
        <w:t>This is how the peer review process works:</w:t>
      </w:r>
      <w:r w:rsidRPr="002D1E84">
        <w:rPr>
          <w:rFonts w:ascii="Times" w:hAnsi="Times" w:cstheme="majorHAnsi"/>
          <w:lang w:val="en-GB"/>
        </w:rPr>
        <w:t xml:space="preserve"> The </w:t>
      </w:r>
      <w:r w:rsidRPr="002D1E84">
        <w:rPr>
          <w:rFonts w:ascii="Times" w:hAnsi="Times" w:cstheme="majorHAnsi"/>
          <w:b/>
          <w:lang w:val="en-GB"/>
        </w:rPr>
        <w:t xml:space="preserve">week before your scheduled presentation </w:t>
      </w:r>
      <w:r w:rsidRPr="002D1E84">
        <w:rPr>
          <w:rFonts w:ascii="Times" w:hAnsi="Times" w:cstheme="majorHAnsi"/>
          <w:lang w:val="en-GB"/>
        </w:rPr>
        <w:t xml:space="preserve">(e.g., Tuesday March 14th if your presentation is on Tuesday March 21st) you are to email a draft of your essay to the </w:t>
      </w:r>
      <w:r w:rsidR="009763D8" w:rsidRPr="002D1E84">
        <w:rPr>
          <w:rFonts w:ascii="Times" w:hAnsi="Times" w:cstheme="majorHAnsi"/>
          <w:b/>
          <w:lang w:val="en-GB"/>
        </w:rPr>
        <w:t xml:space="preserve">teaching assistant </w:t>
      </w:r>
      <w:hyperlink r:id="rId9" w:history="1">
        <w:r w:rsidR="00B25008" w:rsidRPr="002D1E84">
          <w:rPr>
            <w:rStyle w:val="Hyperlink"/>
            <w:rFonts w:ascii="Times" w:eastAsia="ArialMT" w:hAnsi="Times" w:cstheme="majorHAnsi"/>
            <w:b/>
            <w:bCs/>
          </w:rPr>
          <w:t>woerle@ualberta.ca</w:t>
        </w:r>
      </w:hyperlink>
      <w:r w:rsidR="009763D8" w:rsidRPr="002D1E84">
        <w:rPr>
          <w:rFonts w:ascii="Times" w:hAnsi="Times" w:cstheme="majorHAnsi"/>
          <w:lang w:val="en-GB"/>
        </w:rPr>
        <w:t xml:space="preserve">, the </w:t>
      </w:r>
      <w:r w:rsidRPr="002D1E84">
        <w:rPr>
          <w:rFonts w:ascii="Times" w:hAnsi="Times" w:cstheme="majorHAnsi"/>
          <w:b/>
          <w:lang w:val="en-GB"/>
        </w:rPr>
        <w:t xml:space="preserve">instructor </w:t>
      </w:r>
      <w:hyperlink r:id="rId10" w:history="1">
        <w:r w:rsidRPr="002D1E84">
          <w:rPr>
            <w:rStyle w:val="Hyperlink"/>
            <w:rFonts w:ascii="Times" w:hAnsi="Times" w:cstheme="majorHAnsi"/>
            <w:b/>
          </w:rPr>
          <w:t>rust@ualberta.ca</w:t>
        </w:r>
      </w:hyperlink>
      <w:r w:rsidRPr="002D1E84">
        <w:rPr>
          <w:rFonts w:ascii="Times" w:hAnsi="Times" w:cstheme="majorHAnsi"/>
          <w:b/>
          <w:lang w:val="en-GB"/>
        </w:rPr>
        <w:t xml:space="preserve"> AND the two students</w:t>
      </w:r>
      <w:r w:rsidRPr="002D1E84">
        <w:rPr>
          <w:rFonts w:ascii="Times" w:hAnsi="Times" w:cstheme="majorHAnsi"/>
          <w:lang w:val="en-GB"/>
        </w:rPr>
        <w:t xml:space="preserve"> who will be reviewing you by </w:t>
      </w:r>
      <w:r w:rsidRPr="002D1E84">
        <w:rPr>
          <w:rFonts w:ascii="Times" w:hAnsi="Times" w:cstheme="majorHAnsi"/>
          <w:b/>
          <w:bCs/>
          <w:lang w:val="en-GB"/>
        </w:rPr>
        <w:t>noon</w:t>
      </w:r>
      <w:r w:rsidRPr="002D1E84">
        <w:rPr>
          <w:rFonts w:ascii="Times" w:hAnsi="Times" w:cstheme="majorHAnsi"/>
          <w:lang w:val="en-GB"/>
        </w:rPr>
        <w:t xml:space="preserve">.  </w:t>
      </w:r>
      <w:r w:rsidR="00853656" w:rsidRPr="002D1E84">
        <w:rPr>
          <w:rFonts w:ascii="Times" w:hAnsi="Times" w:cstheme="majorHAnsi"/>
          <w:lang w:val="en-GB"/>
        </w:rPr>
        <w:t>Please use the subject line “</w:t>
      </w:r>
      <w:r w:rsidR="00853656" w:rsidRPr="002D1E84">
        <w:rPr>
          <w:rFonts w:ascii="Times" w:hAnsi="Times" w:cstheme="majorHAnsi"/>
          <w:b/>
          <w:lang w:val="en-GB"/>
        </w:rPr>
        <w:t>459 peer review”.</w:t>
      </w:r>
      <w:r w:rsidR="00853656" w:rsidRPr="002D1E84">
        <w:rPr>
          <w:rFonts w:ascii="Times" w:hAnsi="Times" w:cstheme="majorHAnsi"/>
          <w:lang w:val="en-GB"/>
        </w:rPr>
        <w:t xml:space="preserve"> </w:t>
      </w:r>
      <w:proofErr w:type="gramStart"/>
      <w:r w:rsidRPr="002D1E84">
        <w:rPr>
          <w:rFonts w:ascii="Times" w:hAnsi="Times" w:cstheme="majorHAnsi"/>
          <w:lang w:val="en-GB"/>
        </w:rPr>
        <w:t>Of course</w:t>
      </w:r>
      <w:proofErr w:type="gramEnd"/>
      <w:r w:rsidRPr="002D1E84">
        <w:rPr>
          <w:rFonts w:ascii="Times" w:hAnsi="Times" w:cstheme="majorHAnsi"/>
          <w:lang w:val="en-GB"/>
        </w:rPr>
        <w:t xml:space="preserve"> you will also need to give your oral presentation. </w:t>
      </w:r>
      <w:r w:rsidR="005413A3" w:rsidRPr="002D1E84">
        <w:rPr>
          <w:rFonts w:ascii="Times" w:hAnsi="Times" w:cstheme="majorHAnsi"/>
          <w:lang w:val="en-GB"/>
        </w:rPr>
        <w:t>Twenty</w:t>
      </w:r>
      <w:r w:rsidRPr="002D1E84">
        <w:rPr>
          <w:rFonts w:ascii="Times" w:hAnsi="Times" w:cstheme="majorHAnsi"/>
          <w:lang w:val="en-GB"/>
        </w:rPr>
        <w:t xml:space="preserve"> percent will be deducted </w:t>
      </w:r>
      <w:r w:rsidR="00B934E5" w:rsidRPr="002D1E84">
        <w:rPr>
          <w:rFonts w:ascii="Times" w:hAnsi="Times" w:cstheme="majorHAnsi"/>
          <w:lang w:val="en-GB"/>
        </w:rPr>
        <w:t xml:space="preserve">from your reviewing grade </w:t>
      </w:r>
      <w:r w:rsidRPr="002D1E84">
        <w:rPr>
          <w:rFonts w:ascii="Times" w:hAnsi="Times" w:cstheme="majorHAnsi"/>
          <w:lang w:val="en-GB"/>
        </w:rPr>
        <w:t>for each day (or portion thereof) the paper is late</w:t>
      </w:r>
      <w:r w:rsidR="00B934E5" w:rsidRPr="002D1E84">
        <w:rPr>
          <w:rFonts w:ascii="Times" w:hAnsi="Times" w:cstheme="majorHAnsi"/>
          <w:lang w:val="en-GB"/>
        </w:rPr>
        <w:t xml:space="preserve"> getting to your reviewers</w:t>
      </w:r>
      <w:r w:rsidR="000230F9" w:rsidRPr="002D1E84">
        <w:rPr>
          <w:rFonts w:ascii="Times" w:hAnsi="Times" w:cstheme="majorHAnsi"/>
          <w:lang w:val="en-GB"/>
        </w:rPr>
        <w:t>, the teaching assistant and the instructor</w:t>
      </w:r>
      <w:r w:rsidRPr="002D1E84">
        <w:rPr>
          <w:rFonts w:ascii="Times" w:hAnsi="Times" w:cstheme="majorHAnsi"/>
          <w:lang w:val="en-GB"/>
        </w:rPr>
        <w:t xml:space="preserve"> and for this I am counting weekends.</w:t>
      </w:r>
      <w:r w:rsidR="000230F9" w:rsidRPr="002D1E84">
        <w:rPr>
          <w:rFonts w:ascii="Times" w:hAnsi="Times" w:cstheme="majorHAnsi"/>
          <w:lang w:val="en-GB"/>
        </w:rPr>
        <w:t xml:space="preserve"> </w:t>
      </w:r>
      <w:proofErr w:type="gramStart"/>
      <w:r w:rsidR="000230F9" w:rsidRPr="002D1E84">
        <w:rPr>
          <w:rFonts w:ascii="Times" w:hAnsi="Times" w:cstheme="majorHAnsi"/>
          <w:lang w:val="en-GB"/>
        </w:rPr>
        <w:t>So</w:t>
      </w:r>
      <w:proofErr w:type="gramEnd"/>
      <w:r w:rsidR="000230F9" w:rsidRPr="002D1E84">
        <w:rPr>
          <w:rFonts w:ascii="Times" w:hAnsi="Times" w:cstheme="majorHAnsi"/>
          <w:lang w:val="en-GB"/>
        </w:rPr>
        <w:t xml:space="preserve"> it is very important that you type the email addresses correctly because if someone </w:t>
      </w:r>
      <w:r w:rsidR="00F46AB2" w:rsidRPr="002D1E84">
        <w:rPr>
          <w:rFonts w:ascii="Times" w:hAnsi="Times" w:cstheme="majorHAnsi"/>
          <w:lang w:val="en-GB"/>
        </w:rPr>
        <w:t>doesn’t receive</w:t>
      </w:r>
      <w:r w:rsidR="000230F9" w:rsidRPr="002D1E84">
        <w:rPr>
          <w:rFonts w:ascii="Times" w:hAnsi="Times" w:cstheme="majorHAnsi"/>
          <w:lang w:val="en-GB"/>
        </w:rPr>
        <w:t xml:space="preserve"> the </w:t>
      </w:r>
      <w:r w:rsidR="00F46AB2" w:rsidRPr="002D1E84">
        <w:rPr>
          <w:rFonts w:ascii="Times" w:hAnsi="Times" w:cstheme="majorHAnsi"/>
          <w:lang w:val="en-GB"/>
        </w:rPr>
        <w:t xml:space="preserve">paper because of an incorrectly typed email address you will be considered late and the </w:t>
      </w:r>
      <w:r w:rsidR="00B25008" w:rsidRPr="002D1E84">
        <w:rPr>
          <w:rFonts w:ascii="Times" w:hAnsi="Times" w:cstheme="majorHAnsi"/>
          <w:lang w:val="en-GB"/>
        </w:rPr>
        <w:t>20</w:t>
      </w:r>
      <w:r w:rsidR="00F46AB2" w:rsidRPr="002D1E84">
        <w:rPr>
          <w:rFonts w:ascii="Times" w:hAnsi="Times" w:cstheme="majorHAnsi"/>
          <w:lang w:val="en-GB"/>
        </w:rPr>
        <w:t>% penalty per day will be applied.</w:t>
      </w:r>
    </w:p>
    <w:p w14:paraId="4BC39486" w14:textId="2B4586AD" w:rsidR="00EA41DD" w:rsidRDefault="00001C69" w:rsidP="00B25008">
      <w:pPr>
        <w:pStyle w:val="BodyText"/>
        <w:tabs>
          <w:tab w:val="left" w:pos="-1440"/>
        </w:tabs>
        <w:rPr>
          <w:rFonts w:ascii="Times" w:hAnsi="Times" w:cstheme="majorHAnsi"/>
          <w:lang w:val="en-GB"/>
        </w:rPr>
      </w:pPr>
      <w:r w:rsidRPr="002D1E84">
        <w:rPr>
          <w:rFonts w:ascii="Times" w:hAnsi="Times" w:cstheme="majorHAnsi"/>
          <w:b/>
          <w:bCs/>
          <w:lang w:val="en-GB"/>
        </w:rPr>
        <w:t>What are my responsibilities as a reviewer?</w:t>
      </w:r>
      <w:r w:rsidRPr="002D1E84">
        <w:rPr>
          <w:rFonts w:ascii="Times" w:hAnsi="Times" w:cstheme="majorHAnsi"/>
          <w:lang w:val="en-GB"/>
        </w:rPr>
        <w:t xml:space="preserve"> As a reviewer you will be required to read a draft essay from two other students. Based on your reading of the draft, you will need to be prepared to </w:t>
      </w:r>
      <w:r w:rsidR="003E5B1C" w:rsidRPr="002D1E84">
        <w:rPr>
          <w:rFonts w:ascii="Times" w:hAnsi="Times" w:cstheme="majorHAnsi"/>
          <w:lang w:val="en-GB"/>
        </w:rPr>
        <w:t>ask the student a thoughtful question about their topic in the discussion forum</w:t>
      </w:r>
      <w:r w:rsidR="00D25467" w:rsidRPr="002D1E84">
        <w:rPr>
          <w:rFonts w:ascii="Times" w:hAnsi="Times" w:cstheme="majorHAnsi"/>
          <w:lang w:val="en-GB"/>
        </w:rPr>
        <w:t xml:space="preserve"> in the thread that their presentation is posted in</w:t>
      </w:r>
      <w:r w:rsidR="003E5B1C" w:rsidRPr="002D1E84">
        <w:rPr>
          <w:rFonts w:ascii="Times" w:hAnsi="Times" w:cstheme="majorHAnsi"/>
          <w:lang w:val="en-GB"/>
        </w:rPr>
        <w:t>.</w:t>
      </w:r>
      <w:r w:rsidRPr="002D1E84">
        <w:rPr>
          <w:rFonts w:ascii="Times" w:hAnsi="Times" w:cstheme="majorHAnsi"/>
          <w:lang w:val="en-GB"/>
        </w:rPr>
        <w:t xml:space="preserve"> Finally, you will </w:t>
      </w:r>
      <w:r w:rsidRPr="002D1E84">
        <w:rPr>
          <w:rFonts w:ascii="Times" w:hAnsi="Times" w:cstheme="majorHAnsi"/>
          <w:lang w:val="en-GB"/>
        </w:rPr>
        <w:lastRenderedPageBreak/>
        <w:t>be required to give written feedback on the essay draft and oral presentation. On the essay draft, make constructive comments about how it can be improved</w:t>
      </w:r>
      <w:r w:rsidR="00B25008" w:rsidRPr="002D1E84">
        <w:rPr>
          <w:rFonts w:ascii="Times" w:hAnsi="Times" w:cstheme="majorHAnsi"/>
          <w:lang w:val="en-GB"/>
        </w:rPr>
        <w:t xml:space="preserve"> (see </w:t>
      </w:r>
      <w:proofErr w:type="spellStart"/>
      <w:r w:rsidR="00B25008" w:rsidRPr="002D1E84">
        <w:rPr>
          <w:rFonts w:ascii="Times" w:hAnsi="Times" w:cstheme="majorHAnsi"/>
          <w:lang w:val="en-GB"/>
        </w:rPr>
        <w:t>eClass</w:t>
      </w:r>
      <w:proofErr w:type="spellEnd"/>
      <w:r w:rsidR="00B25008" w:rsidRPr="002D1E84">
        <w:rPr>
          <w:rFonts w:ascii="Times" w:hAnsi="Times" w:cstheme="majorHAnsi"/>
          <w:lang w:val="en-GB"/>
        </w:rPr>
        <w:t xml:space="preserve"> for suggestions)</w:t>
      </w:r>
      <w:r w:rsidRPr="002D1E84">
        <w:rPr>
          <w:rFonts w:ascii="Times" w:hAnsi="Times" w:cstheme="majorHAnsi"/>
          <w:lang w:val="en-GB"/>
        </w:rPr>
        <w:t xml:space="preserve">. On a sheet that will be provided by the instructor (posted on </w:t>
      </w:r>
      <w:proofErr w:type="spellStart"/>
      <w:r w:rsidRPr="002D1E84">
        <w:rPr>
          <w:rFonts w:ascii="Times" w:hAnsi="Times" w:cstheme="majorHAnsi"/>
          <w:lang w:val="en-GB"/>
        </w:rPr>
        <w:t>eClass</w:t>
      </w:r>
      <w:proofErr w:type="spellEnd"/>
      <w:r w:rsidRPr="002D1E84">
        <w:rPr>
          <w:rFonts w:ascii="Times" w:hAnsi="Times" w:cstheme="majorHAnsi"/>
          <w:lang w:val="en-GB"/>
        </w:rPr>
        <w:t xml:space="preserve">), comment on the strengths and weaknesses of the oral presentation and make suggestions for how it could have been better. The essay draft with your comments must be emailed to the </w:t>
      </w:r>
      <w:r w:rsidR="000467B6" w:rsidRPr="002D1E84">
        <w:rPr>
          <w:rFonts w:ascii="Times" w:hAnsi="Times" w:cstheme="majorHAnsi"/>
          <w:b/>
          <w:lang w:val="en-GB"/>
        </w:rPr>
        <w:t>peer that you reviewed</w:t>
      </w:r>
      <w:r w:rsidR="000230F9" w:rsidRPr="002D1E84">
        <w:rPr>
          <w:rFonts w:ascii="Times" w:hAnsi="Times" w:cstheme="majorHAnsi"/>
          <w:b/>
          <w:lang w:val="en-GB"/>
        </w:rPr>
        <w:t xml:space="preserve">, </w:t>
      </w:r>
      <w:r w:rsidR="000467B6" w:rsidRPr="002D1E84">
        <w:rPr>
          <w:rFonts w:ascii="Times" w:hAnsi="Times" w:cstheme="majorHAnsi"/>
          <w:b/>
          <w:lang w:val="en-GB"/>
        </w:rPr>
        <w:t xml:space="preserve">the </w:t>
      </w:r>
      <w:r w:rsidR="000230F9" w:rsidRPr="002D1E84">
        <w:rPr>
          <w:rFonts w:ascii="Times" w:hAnsi="Times" w:cstheme="majorHAnsi"/>
          <w:b/>
          <w:lang w:val="en-GB"/>
        </w:rPr>
        <w:t xml:space="preserve">teaching assistant </w:t>
      </w:r>
      <w:r w:rsidR="000230F9" w:rsidRPr="002D1E84">
        <w:rPr>
          <w:rFonts w:ascii="Times" w:hAnsi="Times" w:cstheme="majorHAnsi"/>
          <w:lang w:val="en-GB"/>
        </w:rPr>
        <w:t>(</w:t>
      </w:r>
      <w:hyperlink r:id="rId11" w:history="1">
        <w:r w:rsidR="003E5B1C" w:rsidRPr="002D1E84">
          <w:rPr>
            <w:rStyle w:val="Hyperlink"/>
            <w:rFonts w:ascii="Times" w:eastAsia="ArialMT" w:hAnsi="Times" w:cstheme="majorHAnsi"/>
          </w:rPr>
          <w:t>woerle@ualberta.ca</w:t>
        </w:r>
      </w:hyperlink>
      <w:r w:rsidR="000230F9" w:rsidRPr="002D1E84">
        <w:rPr>
          <w:rFonts w:ascii="Times" w:hAnsi="Times" w:cstheme="majorHAnsi"/>
          <w:lang w:val="en-GB"/>
        </w:rPr>
        <w:t>)</w:t>
      </w:r>
      <w:r w:rsidR="00B934E5" w:rsidRPr="002D1E84">
        <w:rPr>
          <w:rFonts w:ascii="Times" w:hAnsi="Times" w:cstheme="majorHAnsi"/>
          <w:b/>
          <w:lang w:val="en-GB"/>
        </w:rPr>
        <w:t xml:space="preserve"> AND </w:t>
      </w:r>
      <w:r w:rsidRPr="002D1E84">
        <w:rPr>
          <w:rFonts w:ascii="Times" w:hAnsi="Times" w:cstheme="majorHAnsi"/>
          <w:b/>
          <w:lang w:val="en-GB"/>
        </w:rPr>
        <w:t>instructor</w:t>
      </w:r>
      <w:r w:rsidRPr="002D1E84">
        <w:rPr>
          <w:rFonts w:ascii="Times" w:hAnsi="Times" w:cstheme="majorHAnsi"/>
          <w:lang w:val="en-GB"/>
        </w:rPr>
        <w:t xml:space="preserve"> </w:t>
      </w:r>
      <w:r w:rsidR="00AE2521" w:rsidRPr="002D1E84">
        <w:rPr>
          <w:rFonts w:ascii="Times" w:hAnsi="Times" w:cstheme="majorHAnsi"/>
          <w:lang w:val="en-GB"/>
        </w:rPr>
        <w:t>(</w:t>
      </w:r>
      <w:hyperlink r:id="rId12" w:history="1">
        <w:r w:rsidR="00AE2521" w:rsidRPr="002D1E84">
          <w:rPr>
            <w:rStyle w:val="Hyperlink"/>
            <w:rFonts w:ascii="Times" w:hAnsi="Times" w:cstheme="majorHAnsi"/>
            <w:lang w:val="en-GB"/>
          </w:rPr>
          <w:t>rust@ualberta.ca</w:t>
        </w:r>
      </w:hyperlink>
      <w:r w:rsidR="00AE2521" w:rsidRPr="002D1E84">
        <w:rPr>
          <w:rFonts w:ascii="Times" w:hAnsi="Times" w:cstheme="majorHAnsi"/>
          <w:lang w:val="en-GB"/>
        </w:rPr>
        <w:t xml:space="preserve">) </w:t>
      </w:r>
      <w:r w:rsidRPr="002D1E84">
        <w:rPr>
          <w:rFonts w:ascii="Times" w:hAnsi="Times" w:cstheme="majorHAnsi"/>
          <w:lang w:val="en-GB"/>
        </w:rPr>
        <w:t xml:space="preserve">by </w:t>
      </w:r>
      <w:r w:rsidR="003E5B1C" w:rsidRPr="002D1E84">
        <w:rPr>
          <w:rFonts w:ascii="Times" w:hAnsi="Times" w:cstheme="majorHAnsi"/>
          <w:lang w:val="en-GB"/>
        </w:rPr>
        <w:t xml:space="preserve">11:59 </w:t>
      </w:r>
      <w:r w:rsidRPr="002D1E84">
        <w:rPr>
          <w:rFonts w:ascii="Times" w:hAnsi="Times" w:cstheme="majorHAnsi"/>
          <w:lang w:val="en-GB"/>
        </w:rPr>
        <w:t xml:space="preserve">p.m. </w:t>
      </w:r>
      <w:r w:rsidR="003E5B1C" w:rsidRPr="002D1E84">
        <w:rPr>
          <w:rFonts w:ascii="Times" w:hAnsi="Times" w:cstheme="majorHAnsi"/>
          <w:lang w:val="en-GB"/>
        </w:rPr>
        <w:t>the day of the</w:t>
      </w:r>
      <w:r w:rsidRPr="002D1E84">
        <w:rPr>
          <w:rFonts w:ascii="Times" w:hAnsi="Times" w:cstheme="majorHAnsi"/>
          <w:lang w:val="en-GB"/>
        </w:rPr>
        <w:t xml:space="preserve"> person’s oral presentation</w:t>
      </w:r>
      <w:r w:rsidR="003E5B1C" w:rsidRPr="002D1E84">
        <w:rPr>
          <w:rFonts w:ascii="Times" w:hAnsi="Times" w:cstheme="majorHAnsi"/>
          <w:lang w:val="en-GB"/>
        </w:rPr>
        <w:t>.</w:t>
      </w:r>
      <w:r w:rsidRPr="002D1E84">
        <w:rPr>
          <w:rFonts w:ascii="Times" w:hAnsi="Times" w:cstheme="majorHAnsi"/>
          <w:lang w:val="en-GB"/>
        </w:rPr>
        <w:t xml:space="preserve"> You may print off and write your comments on the essay draft and scan it, or type your comments into the document in red, or track your changes and save as a PDF file, or use google docs and track your changes because everyone has access to google docs but may not be able to see the tracked changes if you are using a different word processing program than they are. Please </w:t>
      </w:r>
      <w:r w:rsidR="00853656" w:rsidRPr="002D1E84">
        <w:rPr>
          <w:rFonts w:ascii="Times" w:hAnsi="Times" w:cstheme="majorHAnsi"/>
          <w:lang w:val="en-GB"/>
        </w:rPr>
        <w:t>give the evaluation of the oral presentation</w:t>
      </w:r>
      <w:r w:rsidRPr="002D1E84">
        <w:rPr>
          <w:rFonts w:ascii="Times" w:hAnsi="Times" w:cstheme="majorHAnsi"/>
          <w:lang w:val="en-GB"/>
        </w:rPr>
        <w:t xml:space="preserve"> </w:t>
      </w:r>
      <w:r w:rsidR="008C2F23" w:rsidRPr="002D1E84">
        <w:rPr>
          <w:rFonts w:ascii="Times" w:hAnsi="Times" w:cstheme="majorHAnsi"/>
          <w:lang w:val="en-GB"/>
        </w:rPr>
        <w:t xml:space="preserve">and </w:t>
      </w:r>
      <w:r w:rsidRPr="002D1E84">
        <w:rPr>
          <w:rFonts w:ascii="Times" w:hAnsi="Times" w:cstheme="majorHAnsi"/>
          <w:lang w:val="en-GB"/>
        </w:rPr>
        <w:t xml:space="preserve">the suggested presentation grade </w:t>
      </w:r>
      <w:r w:rsidR="00B934E5" w:rsidRPr="002D1E84">
        <w:rPr>
          <w:rFonts w:ascii="Times" w:hAnsi="Times" w:cstheme="majorHAnsi"/>
          <w:lang w:val="en-GB"/>
        </w:rPr>
        <w:t xml:space="preserve">to the </w:t>
      </w:r>
      <w:r w:rsidRPr="002D1E84">
        <w:rPr>
          <w:rFonts w:ascii="Times" w:hAnsi="Times" w:cstheme="majorHAnsi"/>
          <w:lang w:val="en-GB"/>
        </w:rPr>
        <w:t>instructor</w:t>
      </w:r>
      <w:r w:rsidR="003E5B1C" w:rsidRPr="002D1E84">
        <w:rPr>
          <w:rFonts w:ascii="Times" w:hAnsi="Times" w:cstheme="majorHAnsi"/>
          <w:lang w:val="en-GB"/>
        </w:rPr>
        <w:t xml:space="preserve"> (rust@ualberta.ca)</w:t>
      </w:r>
      <w:r w:rsidR="000467B6" w:rsidRPr="002D1E84">
        <w:rPr>
          <w:rFonts w:ascii="Times" w:hAnsi="Times" w:cstheme="majorHAnsi"/>
          <w:lang w:val="en-GB"/>
        </w:rPr>
        <w:t xml:space="preserve"> </w:t>
      </w:r>
      <w:r w:rsidR="003E5B1C" w:rsidRPr="002D1E84">
        <w:rPr>
          <w:rFonts w:ascii="Times" w:hAnsi="Times" w:cstheme="majorHAnsi"/>
          <w:lang w:val="en-GB"/>
        </w:rPr>
        <w:t xml:space="preserve">and </w:t>
      </w:r>
      <w:r w:rsidR="008C2F23" w:rsidRPr="002D1E84">
        <w:rPr>
          <w:rFonts w:ascii="Times" w:hAnsi="Times" w:cstheme="majorHAnsi"/>
          <w:lang w:val="en-GB"/>
        </w:rPr>
        <w:t>teaching assistant</w:t>
      </w:r>
      <w:r w:rsidR="003E5B1C" w:rsidRPr="002D1E84">
        <w:rPr>
          <w:rFonts w:ascii="Times" w:hAnsi="Times" w:cstheme="majorHAnsi"/>
          <w:lang w:val="en-GB"/>
        </w:rPr>
        <w:t xml:space="preserve"> (</w:t>
      </w:r>
      <w:hyperlink r:id="rId13" w:history="1">
        <w:r w:rsidR="003E5B1C" w:rsidRPr="002D1E84">
          <w:rPr>
            <w:rStyle w:val="Hyperlink"/>
            <w:rFonts w:ascii="Times" w:eastAsia="ArialMT" w:hAnsi="Times" w:cstheme="majorHAnsi"/>
          </w:rPr>
          <w:t>woerle@ualberta.ca</w:t>
        </w:r>
      </w:hyperlink>
      <w:r w:rsidR="003E5B1C" w:rsidRPr="002D1E84">
        <w:rPr>
          <w:rStyle w:val="Hyperlink"/>
          <w:rFonts w:ascii="Times" w:eastAsia="ArialMT" w:hAnsi="Times" w:cstheme="majorHAnsi"/>
        </w:rPr>
        <w:t>)</w:t>
      </w:r>
      <w:r w:rsidR="003E5B1C" w:rsidRPr="002D1E84">
        <w:rPr>
          <w:rFonts w:ascii="Times" w:hAnsi="Times" w:cstheme="majorHAnsi"/>
          <w:lang w:val="en-GB"/>
        </w:rPr>
        <w:t xml:space="preserve"> </w:t>
      </w:r>
      <w:r w:rsidR="008C2F23" w:rsidRPr="002D1E84">
        <w:rPr>
          <w:rFonts w:ascii="Times" w:hAnsi="Times" w:cstheme="majorHAnsi"/>
          <w:lang w:val="en-GB"/>
        </w:rPr>
        <w:t xml:space="preserve"> </w:t>
      </w:r>
      <w:r w:rsidR="003E5B1C" w:rsidRPr="002D1E84">
        <w:rPr>
          <w:rFonts w:ascii="Times" w:hAnsi="Times" w:cstheme="majorHAnsi"/>
          <w:lang w:val="en-GB"/>
        </w:rPr>
        <w:t>by 11:59 pm</w:t>
      </w:r>
      <w:r w:rsidR="008C2F23" w:rsidRPr="002D1E84">
        <w:rPr>
          <w:rFonts w:ascii="Times" w:hAnsi="Times" w:cstheme="majorHAnsi"/>
          <w:lang w:val="en-GB"/>
        </w:rPr>
        <w:t xml:space="preserve"> on the day of the</w:t>
      </w:r>
      <w:r w:rsidR="00B934E5" w:rsidRPr="002D1E84">
        <w:rPr>
          <w:rFonts w:ascii="Times" w:hAnsi="Times" w:cstheme="majorHAnsi"/>
          <w:lang w:val="en-GB"/>
        </w:rPr>
        <w:t xml:space="preserve"> person’s oral presentation</w:t>
      </w:r>
      <w:r w:rsidRPr="002D1E84">
        <w:rPr>
          <w:rFonts w:ascii="Times" w:hAnsi="Times" w:cstheme="majorHAnsi"/>
          <w:lang w:val="en-GB"/>
        </w:rPr>
        <w:t xml:space="preserve">. </w:t>
      </w:r>
      <w:r w:rsidR="00B25008" w:rsidRPr="002D1E84">
        <w:rPr>
          <w:rFonts w:ascii="Times" w:hAnsi="Times" w:cstheme="majorHAnsi"/>
          <w:lang w:val="en-GB"/>
        </w:rPr>
        <w:t>Twenty</w:t>
      </w:r>
      <w:r w:rsidRPr="002D1E84">
        <w:rPr>
          <w:rFonts w:ascii="Times" w:hAnsi="Times" w:cstheme="majorHAnsi"/>
          <w:lang w:val="en-GB"/>
        </w:rPr>
        <w:t xml:space="preserve"> percent (</w:t>
      </w:r>
      <w:r w:rsidR="00B25008" w:rsidRPr="002D1E84">
        <w:rPr>
          <w:rFonts w:ascii="Times" w:hAnsi="Times" w:cstheme="majorHAnsi"/>
          <w:lang w:val="en-GB"/>
        </w:rPr>
        <w:t>20</w:t>
      </w:r>
      <w:r w:rsidRPr="002D1E84">
        <w:rPr>
          <w:rFonts w:ascii="Times" w:hAnsi="Times" w:cstheme="majorHAnsi"/>
          <w:lang w:val="en-GB"/>
        </w:rPr>
        <w:t>%) will be deducted for each day (or portion thereof) the review is late and for this I am counting weekends.</w:t>
      </w:r>
      <w:r w:rsidR="00B25008" w:rsidRPr="002D1E84">
        <w:rPr>
          <w:rFonts w:ascii="Times" w:hAnsi="Times" w:cstheme="majorHAnsi"/>
          <w:lang w:val="en-GB"/>
        </w:rPr>
        <w:t xml:space="preserve"> It is important to get the review to the student that you are reviewing in a timely manner so that they have time to incorporate your feedback if they so choose. </w:t>
      </w:r>
    </w:p>
    <w:p w14:paraId="254C6DCC" w14:textId="77777777" w:rsidR="009C7026" w:rsidRPr="002D1E84" w:rsidRDefault="009C7026" w:rsidP="00B25008">
      <w:pPr>
        <w:pStyle w:val="BodyText"/>
        <w:tabs>
          <w:tab w:val="left" w:pos="-1440"/>
        </w:tabs>
        <w:rPr>
          <w:rFonts w:ascii="Times" w:hAnsi="Times" w:cstheme="majorHAnsi"/>
          <w:b/>
          <w:bCs/>
          <w:lang w:val="en-GB"/>
        </w:rPr>
      </w:pPr>
    </w:p>
    <w:tbl>
      <w:tblPr>
        <w:tblW w:w="15490" w:type="dxa"/>
        <w:tblInd w:w="13" w:type="dxa"/>
        <w:tblLayout w:type="fixed"/>
        <w:tblCellMar>
          <w:left w:w="0" w:type="dxa"/>
          <w:right w:w="0" w:type="dxa"/>
        </w:tblCellMar>
        <w:tblLook w:val="0000" w:firstRow="0" w:lastRow="0" w:firstColumn="0" w:lastColumn="0" w:noHBand="0" w:noVBand="0"/>
      </w:tblPr>
      <w:tblGrid>
        <w:gridCol w:w="9059"/>
        <w:gridCol w:w="6431"/>
      </w:tblGrid>
      <w:tr w:rsidR="00EA41DD" w:rsidRPr="000F6F8A" w14:paraId="1E773749" w14:textId="77777777" w:rsidTr="002D1E84">
        <w:trPr>
          <w:trHeight w:val="9204"/>
        </w:trPr>
        <w:tc>
          <w:tcPr>
            <w:tcW w:w="9059" w:type="dxa"/>
            <w:tcBorders>
              <w:top w:val="single" w:sz="4" w:space="0" w:color="auto"/>
            </w:tcBorders>
            <w:shd w:val="clear" w:color="auto" w:fill="auto"/>
          </w:tcPr>
          <w:p w14:paraId="09CBC4E8" w14:textId="77777777" w:rsidR="00993864" w:rsidRDefault="006F3613" w:rsidP="00993864">
            <w:r>
              <w:rPr>
                <w:noProof/>
              </w:rPr>
              <w:pict w14:anchorId="63F802C4">
                <v:rect id="_x0000_i1031" alt="" style="width:468pt;height:.05pt;mso-width-percent:0;mso-height-percent:0;mso-width-percent:0;mso-height-percent:0" o:hralign="center" o:hrstd="t" o:hr="t" fillcolor="#a0a0a0" stroked="f"/>
              </w:pict>
            </w:r>
          </w:p>
          <w:p w14:paraId="694DAD23" w14:textId="4BD5D09B" w:rsidR="00993864" w:rsidRDefault="00993864" w:rsidP="00993864">
            <w:pPr>
              <w:pStyle w:val="Heading2"/>
              <w:jc w:val="center"/>
              <w:rPr>
                <w:b/>
                <w:sz w:val="24"/>
                <w:szCs w:val="24"/>
              </w:rPr>
            </w:pPr>
            <w:r>
              <w:rPr>
                <w:b/>
                <w:sz w:val="24"/>
                <w:szCs w:val="24"/>
              </w:rPr>
              <w:t>COURSE SCHEDULE</w:t>
            </w:r>
          </w:p>
          <w:p w14:paraId="74D8F8FD" w14:textId="77777777" w:rsidR="00B25008" w:rsidRPr="00A245B4" w:rsidRDefault="00B25008">
            <w:pPr>
              <w:pStyle w:val="TableContents"/>
              <w:snapToGrid w:val="0"/>
              <w:rPr>
                <w:rFonts w:ascii="Times" w:hAnsi="Times" w:cstheme="majorHAnsi"/>
                <w:b/>
                <w:bCs/>
              </w:rPr>
            </w:pPr>
          </w:p>
          <w:tbl>
            <w:tblPr>
              <w:tblStyle w:val="TableGrid"/>
              <w:tblW w:w="9051" w:type="dxa"/>
              <w:tblLayout w:type="fixed"/>
              <w:tblLook w:val="04A0" w:firstRow="1" w:lastRow="0" w:firstColumn="1" w:lastColumn="0" w:noHBand="0" w:noVBand="1"/>
            </w:tblPr>
            <w:tblGrid>
              <w:gridCol w:w="972"/>
              <w:gridCol w:w="1838"/>
              <w:gridCol w:w="3265"/>
              <w:gridCol w:w="2976"/>
            </w:tblGrid>
            <w:tr w:rsidR="00EA41DD" w:rsidRPr="00A245B4" w14:paraId="669867BD" w14:textId="77777777" w:rsidTr="00B020A1">
              <w:tc>
                <w:tcPr>
                  <w:tcW w:w="972" w:type="dxa"/>
                </w:tcPr>
                <w:p w14:paraId="7F8F971E" w14:textId="49DD11BD" w:rsidR="00EA41DD" w:rsidRPr="00A245B4" w:rsidRDefault="00EA41DD">
                  <w:pPr>
                    <w:pStyle w:val="TableContents"/>
                    <w:snapToGrid w:val="0"/>
                    <w:rPr>
                      <w:rFonts w:ascii="Times" w:hAnsi="Times" w:cstheme="majorHAnsi"/>
                      <w:b/>
                      <w:bCs/>
                    </w:rPr>
                  </w:pPr>
                  <w:r w:rsidRPr="00A245B4">
                    <w:rPr>
                      <w:rFonts w:ascii="Times" w:hAnsi="Times" w:cstheme="majorHAnsi"/>
                      <w:b/>
                      <w:bCs/>
                    </w:rPr>
                    <w:t xml:space="preserve">Date </w:t>
                  </w:r>
                </w:p>
              </w:tc>
              <w:tc>
                <w:tcPr>
                  <w:tcW w:w="1838" w:type="dxa"/>
                </w:tcPr>
                <w:p w14:paraId="42A564E5" w14:textId="6ACC3572" w:rsidR="00EA41DD" w:rsidRPr="00A245B4" w:rsidRDefault="00EA41DD">
                  <w:pPr>
                    <w:pStyle w:val="TableContents"/>
                    <w:snapToGrid w:val="0"/>
                    <w:rPr>
                      <w:rFonts w:ascii="Times" w:hAnsi="Times" w:cstheme="majorHAnsi"/>
                      <w:b/>
                      <w:bCs/>
                    </w:rPr>
                  </w:pPr>
                  <w:r w:rsidRPr="00A245B4">
                    <w:rPr>
                      <w:rFonts w:ascii="Times" w:hAnsi="Times" w:cstheme="majorHAnsi"/>
                      <w:b/>
                      <w:bCs/>
                    </w:rPr>
                    <w:t>Topic</w:t>
                  </w:r>
                </w:p>
              </w:tc>
              <w:tc>
                <w:tcPr>
                  <w:tcW w:w="3265" w:type="dxa"/>
                </w:tcPr>
                <w:p w14:paraId="5E1C6D7F" w14:textId="5EB0F3E1" w:rsidR="00EA41DD" w:rsidRPr="00A245B4" w:rsidRDefault="008D02FD">
                  <w:pPr>
                    <w:pStyle w:val="TableContents"/>
                    <w:snapToGrid w:val="0"/>
                    <w:rPr>
                      <w:rFonts w:ascii="Times" w:hAnsi="Times" w:cstheme="majorHAnsi"/>
                      <w:b/>
                      <w:bCs/>
                    </w:rPr>
                  </w:pPr>
                  <w:r w:rsidRPr="00A245B4">
                    <w:rPr>
                      <w:rFonts w:ascii="Times" w:hAnsi="Times" w:cstheme="majorHAnsi"/>
                      <w:b/>
                      <w:bCs/>
                    </w:rPr>
                    <w:t xml:space="preserve">Lecture Videos and </w:t>
                  </w:r>
                  <w:r w:rsidR="00EA41DD" w:rsidRPr="00A245B4">
                    <w:rPr>
                      <w:rFonts w:ascii="Times" w:hAnsi="Times" w:cstheme="majorHAnsi"/>
                      <w:b/>
                      <w:bCs/>
                    </w:rPr>
                    <w:t>Readings</w:t>
                  </w:r>
                </w:p>
              </w:tc>
              <w:tc>
                <w:tcPr>
                  <w:tcW w:w="2976" w:type="dxa"/>
                </w:tcPr>
                <w:p w14:paraId="03A185D8" w14:textId="222EAA56" w:rsidR="00EA41DD" w:rsidRPr="00A245B4" w:rsidRDefault="00EA41DD">
                  <w:pPr>
                    <w:pStyle w:val="TableContents"/>
                    <w:snapToGrid w:val="0"/>
                    <w:rPr>
                      <w:rFonts w:ascii="Times" w:hAnsi="Times" w:cstheme="majorHAnsi"/>
                      <w:b/>
                      <w:bCs/>
                    </w:rPr>
                  </w:pPr>
                  <w:r w:rsidRPr="00A245B4">
                    <w:rPr>
                      <w:rFonts w:ascii="Times" w:hAnsi="Times" w:cstheme="majorHAnsi"/>
                      <w:b/>
                      <w:bCs/>
                    </w:rPr>
                    <w:t>Assignment</w:t>
                  </w:r>
                </w:p>
              </w:tc>
            </w:tr>
            <w:tr w:rsidR="00EA41DD" w:rsidRPr="00A245B4" w14:paraId="7B6C81F2" w14:textId="77777777" w:rsidTr="00B020A1">
              <w:tc>
                <w:tcPr>
                  <w:tcW w:w="972" w:type="dxa"/>
                </w:tcPr>
                <w:p w14:paraId="7FD0A74E" w14:textId="05771383" w:rsidR="00EA41DD" w:rsidRPr="00A245B4" w:rsidRDefault="00EA41DD">
                  <w:pPr>
                    <w:pStyle w:val="TableContents"/>
                    <w:snapToGrid w:val="0"/>
                    <w:rPr>
                      <w:rFonts w:ascii="Times" w:hAnsi="Times" w:cstheme="majorHAnsi"/>
                    </w:rPr>
                  </w:pPr>
                  <w:r w:rsidRPr="00A245B4">
                    <w:rPr>
                      <w:rFonts w:ascii="Times" w:hAnsi="Times" w:cstheme="majorHAnsi"/>
                    </w:rPr>
                    <w:t>Jan 12</w:t>
                  </w:r>
                </w:p>
              </w:tc>
              <w:tc>
                <w:tcPr>
                  <w:tcW w:w="1838" w:type="dxa"/>
                </w:tcPr>
                <w:p w14:paraId="02AF5FE3" w14:textId="148763DD" w:rsidR="00EA41DD" w:rsidRPr="00A245B4" w:rsidRDefault="00EA41DD">
                  <w:pPr>
                    <w:pStyle w:val="TableContents"/>
                    <w:snapToGrid w:val="0"/>
                    <w:rPr>
                      <w:rFonts w:ascii="Times" w:hAnsi="Times" w:cstheme="majorHAnsi"/>
                    </w:rPr>
                  </w:pPr>
                  <w:r w:rsidRPr="00A245B4">
                    <w:rPr>
                      <w:rFonts w:ascii="Times" w:hAnsi="Times" w:cstheme="majorHAnsi"/>
                    </w:rPr>
                    <w:t>Introduction</w:t>
                  </w:r>
                  <w:r w:rsidR="0054185E" w:rsidRPr="00A245B4">
                    <w:rPr>
                      <w:rFonts w:ascii="Times" w:hAnsi="Times" w:cstheme="majorHAnsi"/>
                    </w:rPr>
                    <w:t xml:space="preserve"> </w:t>
                  </w:r>
                  <w:r w:rsidRPr="00A245B4">
                    <w:rPr>
                      <w:rFonts w:ascii="Times" w:hAnsi="Times" w:cstheme="majorHAnsi"/>
                    </w:rPr>
                    <w:t>&amp; Theory</w:t>
                  </w:r>
                </w:p>
              </w:tc>
              <w:tc>
                <w:tcPr>
                  <w:tcW w:w="3265" w:type="dxa"/>
                </w:tcPr>
                <w:p w14:paraId="4410247D" w14:textId="15F00F73" w:rsidR="004668A1" w:rsidRPr="00A245B4" w:rsidRDefault="004668A1" w:rsidP="008D02FD">
                  <w:pPr>
                    <w:pStyle w:val="TableContents"/>
                    <w:numPr>
                      <w:ilvl w:val="0"/>
                      <w:numId w:val="4"/>
                    </w:numPr>
                    <w:snapToGrid w:val="0"/>
                    <w:rPr>
                      <w:rFonts w:ascii="Times" w:hAnsi="Times" w:cstheme="majorHAnsi"/>
                    </w:rPr>
                  </w:pPr>
                  <w:r w:rsidRPr="00A245B4">
                    <w:rPr>
                      <w:rFonts w:ascii="Times" w:hAnsi="Times" w:cstheme="majorHAnsi"/>
                    </w:rPr>
                    <w:t>Introduction lecture</w:t>
                  </w:r>
                </w:p>
                <w:p w14:paraId="061632AD" w14:textId="03E107A1" w:rsidR="004668A1" w:rsidRPr="00A245B4" w:rsidRDefault="004668A1" w:rsidP="008D02FD">
                  <w:pPr>
                    <w:pStyle w:val="TableContents"/>
                    <w:numPr>
                      <w:ilvl w:val="0"/>
                      <w:numId w:val="4"/>
                    </w:numPr>
                    <w:snapToGrid w:val="0"/>
                    <w:rPr>
                      <w:rFonts w:ascii="Times" w:hAnsi="Times" w:cstheme="majorHAnsi"/>
                    </w:rPr>
                  </w:pPr>
                  <w:r w:rsidRPr="00A245B4">
                    <w:rPr>
                      <w:rFonts w:ascii="Times" w:hAnsi="Times" w:cstheme="majorHAnsi"/>
                    </w:rPr>
                    <w:t xml:space="preserve">Theory lecture </w:t>
                  </w:r>
                </w:p>
                <w:p w14:paraId="79BFCA1E" w14:textId="0693C74C" w:rsidR="00EA41DD" w:rsidRPr="00A245B4" w:rsidRDefault="00EA41DD" w:rsidP="008D02FD">
                  <w:pPr>
                    <w:pStyle w:val="TableContents"/>
                    <w:numPr>
                      <w:ilvl w:val="0"/>
                      <w:numId w:val="4"/>
                    </w:numPr>
                    <w:snapToGrid w:val="0"/>
                    <w:rPr>
                      <w:rFonts w:ascii="Times" w:hAnsi="Times" w:cstheme="majorHAnsi"/>
                    </w:rPr>
                  </w:pPr>
                  <w:r w:rsidRPr="00A245B4">
                    <w:rPr>
                      <w:rFonts w:ascii="Times" w:hAnsi="Times" w:cstheme="majorHAnsi"/>
                    </w:rPr>
                    <w:t>(</w:t>
                  </w:r>
                  <w:r w:rsidR="003A498F" w:rsidRPr="00A245B4">
                    <w:rPr>
                      <w:rFonts w:ascii="Times" w:hAnsi="Times" w:cstheme="majorHAnsi"/>
                    </w:rPr>
                    <w:t xml:space="preserve">Dixon, </w:t>
                  </w:r>
                  <w:r w:rsidRPr="00A245B4">
                    <w:rPr>
                      <w:rFonts w:ascii="Times" w:hAnsi="Times" w:cstheme="majorHAnsi"/>
                    </w:rPr>
                    <w:t>2011)</w:t>
                  </w:r>
                </w:p>
                <w:p w14:paraId="1CFE4762" w14:textId="5E86F05B" w:rsidR="001076E1" w:rsidRPr="00A245B4" w:rsidRDefault="001076E1" w:rsidP="001076E1">
                  <w:pPr>
                    <w:pStyle w:val="TableContents"/>
                    <w:snapToGrid w:val="0"/>
                    <w:ind w:left="720"/>
                    <w:rPr>
                      <w:rFonts w:ascii="Times" w:hAnsi="Times" w:cstheme="majorHAnsi"/>
                    </w:rPr>
                  </w:pPr>
                </w:p>
              </w:tc>
              <w:tc>
                <w:tcPr>
                  <w:tcW w:w="2976" w:type="dxa"/>
                </w:tcPr>
                <w:p w14:paraId="62052BC1" w14:textId="77777777" w:rsidR="00EA41DD" w:rsidRPr="00A245B4" w:rsidRDefault="00EA41DD">
                  <w:pPr>
                    <w:pStyle w:val="TableContents"/>
                    <w:snapToGrid w:val="0"/>
                    <w:rPr>
                      <w:rFonts w:ascii="Times" w:hAnsi="Times" w:cstheme="majorHAnsi"/>
                    </w:rPr>
                  </w:pPr>
                </w:p>
              </w:tc>
            </w:tr>
            <w:tr w:rsidR="00EA41DD" w:rsidRPr="00A245B4" w14:paraId="42940FE4" w14:textId="77777777" w:rsidTr="00B020A1">
              <w:tc>
                <w:tcPr>
                  <w:tcW w:w="972" w:type="dxa"/>
                </w:tcPr>
                <w:p w14:paraId="0CC22444" w14:textId="40CFE2D8" w:rsidR="00EA41DD" w:rsidRPr="00A245B4" w:rsidRDefault="00EA41DD">
                  <w:pPr>
                    <w:pStyle w:val="TableContents"/>
                    <w:snapToGrid w:val="0"/>
                    <w:rPr>
                      <w:rFonts w:ascii="Times" w:hAnsi="Times" w:cstheme="majorHAnsi"/>
                    </w:rPr>
                  </w:pPr>
                  <w:r w:rsidRPr="00A245B4">
                    <w:rPr>
                      <w:rFonts w:ascii="Times" w:hAnsi="Times" w:cstheme="majorHAnsi"/>
                    </w:rPr>
                    <w:t>Jan 14</w:t>
                  </w:r>
                </w:p>
              </w:tc>
              <w:tc>
                <w:tcPr>
                  <w:tcW w:w="1838" w:type="dxa"/>
                </w:tcPr>
                <w:p w14:paraId="0EF60838" w14:textId="1B3D8FDF" w:rsidR="00EA41DD" w:rsidRPr="00A245B4" w:rsidRDefault="003A498F">
                  <w:pPr>
                    <w:pStyle w:val="TableContents"/>
                    <w:snapToGrid w:val="0"/>
                    <w:rPr>
                      <w:rFonts w:ascii="Times" w:hAnsi="Times" w:cstheme="majorHAnsi"/>
                    </w:rPr>
                  </w:pPr>
                  <w:r w:rsidRPr="00A245B4">
                    <w:rPr>
                      <w:rFonts w:ascii="Times" w:hAnsi="Times" w:cstheme="majorHAnsi"/>
                    </w:rPr>
                    <w:t>Methods</w:t>
                  </w:r>
                </w:p>
              </w:tc>
              <w:tc>
                <w:tcPr>
                  <w:tcW w:w="3265" w:type="dxa"/>
                </w:tcPr>
                <w:p w14:paraId="2F93C570" w14:textId="67E3E697" w:rsidR="008D02FD" w:rsidRPr="00A245B4" w:rsidRDefault="008D02FD" w:rsidP="008D02FD">
                  <w:pPr>
                    <w:pStyle w:val="TableContents"/>
                    <w:numPr>
                      <w:ilvl w:val="0"/>
                      <w:numId w:val="4"/>
                    </w:numPr>
                    <w:snapToGrid w:val="0"/>
                    <w:rPr>
                      <w:rFonts w:ascii="Times" w:hAnsi="Times" w:cstheme="majorHAnsi"/>
                    </w:rPr>
                  </w:pPr>
                  <w:r w:rsidRPr="00A245B4">
                    <w:rPr>
                      <w:rFonts w:ascii="Times" w:hAnsi="Times" w:cstheme="majorHAnsi"/>
                    </w:rPr>
                    <w:t>Methods lecture n</w:t>
                  </w:r>
                </w:p>
                <w:p w14:paraId="6CD86CD1" w14:textId="77777777" w:rsidR="00EA41DD" w:rsidRPr="00A245B4" w:rsidRDefault="003A498F" w:rsidP="008D02FD">
                  <w:pPr>
                    <w:pStyle w:val="TableContents"/>
                    <w:numPr>
                      <w:ilvl w:val="0"/>
                      <w:numId w:val="4"/>
                    </w:numPr>
                    <w:snapToGrid w:val="0"/>
                    <w:rPr>
                      <w:rFonts w:ascii="Times" w:hAnsi="Times" w:cstheme="majorHAnsi"/>
                    </w:rPr>
                  </w:pPr>
                  <w:r w:rsidRPr="00A245B4">
                    <w:rPr>
                      <w:rFonts w:ascii="Times" w:hAnsi="Times" w:cstheme="majorHAnsi"/>
                    </w:rPr>
                    <w:t>(Salthouse, 2010)</w:t>
                  </w:r>
                </w:p>
                <w:p w14:paraId="0FA5F2B6" w14:textId="4DB9D2CA" w:rsidR="001076E1" w:rsidRPr="00A245B4" w:rsidRDefault="001076E1" w:rsidP="001076E1">
                  <w:pPr>
                    <w:pStyle w:val="TableContents"/>
                    <w:snapToGrid w:val="0"/>
                    <w:ind w:left="720"/>
                    <w:rPr>
                      <w:rFonts w:ascii="Times" w:hAnsi="Times" w:cstheme="majorHAnsi"/>
                    </w:rPr>
                  </w:pPr>
                </w:p>
              </w:tc>
              <w:tc>
                <w:tcPr>
                  <w:tcW w:w="2976" w:type="dxa"/>
                </w:tcPr>
                <w:p w14:paraId="6C5CE397" w14:textId="77777777" w:rsidR="00EA41DD" w:rsidRPr="00A245B4" w:rsidRDefault="00EA41DD">
                  <w:pPr>
                    <w:pStyle w:val="TableContents"/>
                    <w:snapToGrid w:val="0"/>
                    <w:rPr>
                      <w:rFonts w:ascii="Times" w:hAnsi="Times" w:cstheme="majorHAnsi"/>
                    </w:rPr>
                  </w:pPr>
                </w:p>
              </w:tc>
            </w:tr>
            <w:tr w:rsidR="00EA41DD" w:rsidRPr="00A245B4" w14:paraId="250A70D4" w14:textId="77777777" w:rsidTr="00B020A1">
              <w:tc>
                <w:tcPr>
                  <w:tcW w:w="972" w:type="dxa"/>
                </w:tcPr>
                <w:p w14:paraId="4532775E" w14:textId="7290B278" w:rsidR="00EA41DD" w:rsidRPr="00A245B4" w:rsidRDefault="003A498F">
                  <w:pPr>
                    <w:pStyle w:val="TableContents"/>
                    <w:snapToGrid w:val="0"/>
                    <w:rPr>
                      <w:rFonts w:ascii="Times" w:hAnsi="Times" w:cstheme="majorHAnsi"/>
                    </w:rPr>
                  </w:pPr>
                  <w:r w:rsidRPr="00A245B4">
                    <w:rPr>
                      <w:rFonts w:ascii="Times" w:hAnsi="Times" w:cstheme="majorHAnsi"/>
                    </w:rPr>
                    <w:t>Jan 19</w:t>
                  </w:r>
                </w:p>
              </w:tc>
              <w:tc>
                <w:tcPr>
                  <w:tcW w:w="1838" w:type="dxa"/>
                </w:tcPr>
                <w:p w14:paraId="7F48D3FA" w14:textId="6420669E" w:rsidR="00EA41DD" w:rsidRPr="00A245B4" w:rsidRDefault="003A498F">
                  <w:pPr>
                    <w:pStyle w:val="TableContents"/>
                    <w:snapToGrid w:val="0"/>
                    <w:rPr>
                      <w:rFonts w:ascii="Times" w:hAnsi="Times" w:cstheme="majorHAnsi"/>
                    </w:rPr>
                  </w:pPr>
                  <w:r w:rsidRPr="00A245B4">
                    <w:rPr>
                      <w:rFonts w:ascii="Times" w:hAnsi="Times" w:cstheme="majorHAnsi"/>
                    </w:rPr>
                    <w:t>APA style</w:t>
                  </w:r>
                  <w:r w:rsidR="001E502C" w:rsidRPr="00A245B4">
                    <w:rPr>
                      <w:rFonts w:ascii="Times" w:hAnsi="Times" w:cstheme="majorHAnsi"/>
                    </w:rPr>
                    <w:t xml:space="preserve"> &amp;</w:t>
                  </w:r>
                </w:p>
                <w:p w14:paraId="3C1A2D50" w14:textId="3CC047A6" w:rsidR="001E502C" w:rsidRPr="00A245B4" w:rsidRDefault="001E502C">
                  <w:pPr>
                    <w:pStyle w:val="TableContents"/>
                    <w:snapToGrid w:val="0"/>
                    <w:rPr>
                      <w:rFonts w:ascii="Times" w:hAnsi="Times" w:cstheme="majorHAnsi"/>
                    </w:rPr>
                  </w:pPr>
                  <w:r w:rsidRPr="00A245B4">
                    <w:rPr>
                      <w:rFonts w:ascii="Times" w:hAnsi="Times" w:cstheme="majorHAnsi"/>
                    </w:rPr>
                    <w:t>Start Sensory Processing</w:t>
                  </w:r>
                </w:p>
              </w:tc>
              <w:tc>
                <w:tcPr>
                  <w:tcW w:w="3265" w:type="dxa"/>
                </w:tcPr>
                <w:p w14:paraId="50806FB9" w14:textId="6F8FA791" w:rsidR="00EA41DD" w:rsidRPr="00A245B4" w:rsidRDefault="0091635E" w:rsidP="0091635E">
                  <w:pPr>
                    <w:pStyle w:val="TableContents"/>
                    <w:numPr>
                      <w:ilvl w:val="0"/>
                      <w:numId w:val="4"/>
                    </w:numPr>
                    <w:snapToGrid w:val="0"/>
                    <w:rPr>
                      <w:rFonts w:ascii="Times" w:hAnsi="Times" w:cstheme="majorHAnsi"/>
                    </w:rPr>
                  </w:pPr>
                  <w:r w:rsidRPr="00A245B4">
                    <w:rPr>
                      <w:rFonts w:ascii="Times" w:hAnsi="Times" w:cstheme="majorHAnsi"/>
                    </w:rPr>
                    <w:t xml:space="preserve">APA style video </w:t>
                  </w:r>
                  <w:r w:rsidR="00033805" w:rsidRPr="00A245B4">
                    <w:rPr>
                      <w:rFonts w:ascii="Times" w:hAnsi="Times" w:cstheme="majorHAnsi"/>
                    </w:rPr>
                    <w:t>and Essay instructions</w:t>
                  </w:r>
                </w:p>
                <w:p w14:paraId="6A4AF40E" w14:textId="77777777" w:rsidR="001E502C"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Sensory Processing Lecture</w:t>
                  </w:r>
                </w:p>
                <w:p w14:paraId="5D291A87" w14:textId="77777777" w:rsidR="001E502C"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w:t>
                  </w:r>
                  <w:proofErr w:type="spellStart"/>
                  <w:r w:rsidRPr="00A245B4">
                    <w:rPr>
                      <w:rFonts w:ascii="Times" w:hAnsi="Times" w:cstheme="majorHAnsi"/>
                    </w:rPr>
                    <w:t>Schieber</w:t>
                  </w:r>
                  <w:proofErr w:type="spellEnd"/>
                  <w:r w:rsidRPr="00A245B4">
                    <w:rPr>
                      <w:rFonts w:ascii="Times" w:hAnsi="Times" w:cstheme="majorHAnsi"/>
                    </w:rPr>
                    <w:t>, 2006)</w:t>
                  </w:r>
                </w:p>
                <w:p w14:paraId="53491992" w14:textId="45D37B2C" w:rsidR="001076E1" w:rsidRPr="00A245B4" w:rsidRDefault="001076E1" w:rsidP="001076E1">
                  <w:pPr>
                    <w:pStyle w:val="TableContents"/>
                    <w:snapToGrid w:val="0"/>
                    <w:ind w:left="720"/>
                    <w:rPr>
                      <w:rFonts w:ascii="Times" w:hAnsi="Times" w:cstheme="majorHAnsi"/>
                    </w:rPr>
                  </w:pPr>
                </w:p>
              </w:tc>
              <w:tc>
                <w:tcPr>
                  <w:tcW w:w="2976" w:type="dxa"/>
                </w:tcPr>
                <w:p w14:paraId="3666E921" w14:textId="416B6D97" w:rsidR="00EA41DD" w:rsidRPr="00A245B4" w:rsidRDefault="00EA41DD">
                  <w:pPr>
                    <w:pStyle w:val="TableContents"/>
                    <w:snapToGrid w:val="0"/>
                    <w:rPr>
                      <w:rFonts w:ascii="Times" w:hAnsi="Times" w:cstheme="majorHAnsi"/>
                    </w:rPr>
                  </w:pPr>
                </w:p>
              </w:tc>
            </w:tr>
            <w:tr w:rsidR="00D35C5F" w:rsidRPr="00A245B4" w14:paraId="56FA1945" w14:textId="77777777" w:rsidTr="00B020A1">
              <w:tc>
                <w:tcPr>
                  <w:tcW w:w="972" w:type="dxa"/>
                </w:tcPr>
                <w:p w14:paraId="1C9746B1" w14:textId="18B4263F" w:rsidR="00D35C5F" w:rsidRPr="00A245B4" w:rsidRDefault="00D35C5F" w:rsidP="00D35C5F">
                  <w:pPr>
                    <w:pStyle w:val="TableContents"/>
                    <w:snapToGrid w:val="0"/>
                    <w:rPr>
                      <w:rFonts w:ascii="Times" w:hAnsi="Times" w:cstheme="majorHAnsi"/>
                    </w:rPr>
                  </w:pPr>
                  <w:r w:rsidRPr="00A245B4">
                    <w:rPr>
                      <w:rFonts w:ascii="Times" w:hAnsi="Times" w:cstheme="majorHAnsi"/>
                    </w:rPr>
                    <w:t>Jan 21</w:t>
                  </w:r>
                </w:p>
              </w:tc>
              <w:tc>
                <w:tcPr>
                  <w:tcW w:w="1838" w:type="dxa"/>
                </w:tcPr>
                <w:p w14:paraId="727FA753" w14:textId="015467CF" w:rsidR="00D35C5F" w:rsidRPr="00A245B4" w:rsidRDefault="00D35C5F" w:rsidP="00D35C5F">
                  <w:pPr>
                    <w:pStyle w:val="TableContents"/>
                    <w:snapToGrid w:val="0"/>
                    <w:rPr>
                      <w:rFonts w:ascii="Times" w:hAnsi="Times" w:cstheme="majorHAnsi"/>
                    </w:rPr>
                  </w:pPr>
                  <w:r w:rsidRPr="00A245B4">
                    <w:rPr>
                      <w:rFonts w:ascii="Times" w:hAnsi="Times" w:cstheme="majorHAnsi"/>
                    </w:rPr>
                    <w:t>Sensory Processing</w:t>
                  </w:r>
                  <w:r w:rsidR="001E502C" w:rsidRPr="00A245B4">
                    <w:rPr>
                      <w:rFonts w:ascii="Times" w:hAnsi="Times" w:cstheme="majorHAnsi"/>
                    </w:rPr>
                    <w:t xml:space="preserve"> cont.</w:t>
                  </w:r>
                  <w:r w:rsidRPr="00A245B4">
                    <w:rPr>
                      <w:rFonts w:ascii="Times" w:hAnsi="Times" w:cstheme="majorHAnsi"/>
                    </w:rPr>
                    <w:t xml:space="preserve"> </w:t>
                  </w:r>
                </w:p>
              </w:tc>
              <w:tc>
                <w:tcPr>
                  <w:tcW w:w="3265" w:type="dxa"/>
                </w:tcPr>
                <w:p w14:paraId="4F7D008A" w14:textId="0459C7C1"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Sensory Processing Lecture</w:t>
                  </w:r>
                </w:p>
                <w:p w14:paraId="45AD5ABA" w14:textId="77777777"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w:t>
                  </w:r>
                  <w:proofErr w:type="spellStart"/>
                  <w:r w:rsidRPr="00A245B4">
                    <w:rPr>
                      <w:rFonts w:ascii="Times" w:hAnsi="Times" w:cstheme="majorHAnsi"/>
                    </w:rPr>
                    <w:t>Schieber</w:t>
                  </w:r>
                  <w:proofErr w:type="spellEnd"/>
                  <w:r w:rsidRPr="00A245B4">
                    <w:rPr>
                      <w:rFonts w:ascii="Times" w:hAnsi="Times" w:cstheme="majorHAnsi"/>
                    </w:rPr>
                    <w:t>, 2006)</w:t>
                  </w:r>
                </w:p>
                <w:p w14:paraId="26430FBE" w14:textId="0CEB9B31" w:rsidR="001076E1" w:rsidRPr="00A245B4" w:rsidRDefault="001076E1" w:rsidP="001076E1">
                  <w:pPr>
                    <w:pStyle w:val="TableContents"/>
                    <w:snapToGrid w:val="0"/>
                    <w:ind w:left="720"/>
                    <w:rPr>
                      <w:rFonts w:ascii="Times" w:hAnsi="Times" w:cstheme="majorHAnsi"/>
                    </w:rPr>
                  </w:pPr>
                </w:p>
              </w:tc>
              <w:tc>
                <w:tcPr>
                  <w:tcW w:w="2976" w:type="dxa"/>
                </w:tcPr>
                <w:p w14:paraId="75BFB7C6" w14:textId="36F25053" w:rsidR="00D35C5F" w:rsidRPr="00A245B4" w:rsidRDefault="00D35C5F" w:rsidP="00D35C5F">
                  <w:pPr>
                    <w:pStyle w:val="TableContents"/>
                    <w:snapToGrid w:val="0"/>
                    <w:rPr>
                      <w:rFonts w:ascii="Times" w:hAnsi="Times" w:cstheme="majorHAnsi"/>
                      <w:b/>
                      <w:bCs/>
                    </w:rPr>
                  </w:pPr>
                  <w:r w:rsidRPr="00A245B4">
                    <w:rPr>
                      <w:rFonts w:ascii="Times" w:hAnsi="Times" w:cstheme="majorHAnsi"/>
                      <w:b/>
                      <w:bCs/>
                    </w:rPr>
                    <w:t>Submit your top 5 essay topic choices ranked from 1</w:t>
                  </w:r>
                  <w:r w:rsidRPr="00A245B4">
                    <w:rPr>
                      <w:rFonts w:ascii="Times" w:hAnsi="Times" w:cstheme="majorHAnsi"/>
                      <w:b/>
                      <w:bCs/>
                      <w:vertAlign w:val="superscript"/>
                    </w:rPr>
                    <w:t>st</w:t>
                  </w:r>
                  <w:r w:rsidRPr="00A245B4">
                    <w:rPr>
                      <w:rFonts w:ascii="Times" w:hAnsi="Times" w:cstheme="majorHAnsi"/>
                      <w:b/>
                      <w:bCs/>
                    </w:rPr>
                    <w:t xml:space="preserve"> to 5</w:t>
                  </w:r>
                  <w:r w:rsidRPr="00A245B4">
                    <w:rPr>
                      <w:rFonts w:ascii="Times" w:hAnsi="Times" w:cstheme="majorHAnsi"/>
                      <w:b/>
                      <w:bCs/>
                      <w:vertAlign w:val="superscript"/>
                    </w:rPr>
                    <w:t>th</w:t>
                  </w:r>
                  <w:r w:rsidRPr="00A245B4">
                    <w:rPr>
                      <w:rFonts w:ascii="Times" w:hAnsi="Times" w:cstheme="majorHAnsi"/>
                      <w:b/>
                      <w:bCs/>
                    </w:rPr>
                    <w:t xml:space="preserve"> choice</w:t>
                  </w:r>
                  <w:r w:rsidR="00D634B2" w:rsidRPr="00A245B4">
                    <w:rPr>
                      <w:rFonts w:ascii="Times" w:hAnsi="Times" w:cstheme="majorHAnsi"/>
                      <w:b/>
                      <w:bCs/>
                    </w:rPr>
                    <w:t xml:space="preserve"> by 11:59 PM</w:t>
                  </w:r>
                  <w:r w:rsidR="00571B28" w:rsidRPr="00A245B4">
                    <w:rPr>
                      <w:rFonts w:ascii="Times" w:hAnsi="Times" w:cstheme="majorHAnsi"/>
                      <w:b/>
                      <w:bCs/>
                    </w:rPr>
                    <w:t xml:space="preserve"> </w:t>
                  </w:r>
                  <w:r w:rsidR="0059412A">
                    <w:rPr>
                      <w:rFonts w:ascii="Times" w:hAnsi="Times" w:cstheme="majorHAnsi"/>
                      <w:b/>
                      <w:bCs/>
                    </w:rPr>
                    <w:t xml:space="preserve">through the google form link </w:t>
                  </w:r>
                  <w:r w:rsidR="00571B28" w:rsidRPr="00A245B4">
                    <w:rPr>
                      <w:rFonts w:ascii="Times" w:hAnsi="Times" w:cstheme="majorHAnsi"/>
                      <w:b/>
                      <w:bCs/>
                    </w:rPr>
                    <w:t xml:space="preserve">in the “Essay” section on </w:t>
                  </w:r>
                  <w:proofErr w:type="spellStart"/>
                  <w:r w:rsidR="00571B28" w:rsidRPr="00A245B4">
                    <w:rPr>
                      <w:rFonts w:ascii="Times" w:hAnsi="Times" w:cstheme="majorHAnsi"/>
                      <w:b/>
                      <w:bCs/>
                    </w:rPr>
                    <w:t>eClass</w:t>
                  </w:r>
                  <w:proofErr w:type="spellEnd"/>
                </w:p>
              </w:tc>
            </w:tr>
            <w:tr w:rsidR="00D35C5F" w:rsidRPr="00A245B4" w14:paraId="0E295C67" w14:textId="77777777" w:rsidTr="00B020A1">
              <w:tc>
                <w:tcPr>
                  <w:tcW w:w="972" w:type="dxa"/>
                </w:tcPr>
                <w:p w14:paraId="53A84D19" w14:textId="032B2C34" w:rsidR="00D35C5F" w:rsidRPr="00A245B4" w:rsidRDefault="00D35C5F" w:rsidP="00D35C5F">
                  <w:pPr>
                    <w:pStyle w:val="TableContents"/>
                    <w:snapToGrid w:val="0"/>
                    <w:rPr>
                      <w:rFonts w:ascii="Times" w:hAnsi="Times" w:cstheme="majorHAnsi"/>
                      <w:b/>
                      <w:bCs/>
                    </w:rPr>
                  </w:pPr>
                  <w:r w:rsidRPr="00A245B4">
                    <w:rPr>
                      <w:rFonts w:ascii="Times" w:hAnsi="Times" w:cstheme="majorHAnsi"/>
                      <w:b/>
                      <w:bCs/>
                    </w:rPr>
                    <w:t>Jan 26</w:t>
                  </w:r>
                </w:p>
              </w:tc>
              <w:tc>
                <w:tcPr>
                  <w:tcW w:w="1838" w:type="dxa"/>
                </w:tcPr>
                <w:p w14:paraId="7AA29A89" w14:textId="0DC88115" w:rsidR="00D35C5F" w:rsidRPr="00A245B4" w:rsidRDefault="00D35C5F" w:rsidP="00D35C5F">
                  <w:pPr>
                    <w:pStyle w:val="BodyText"/>
                    <w:rPr>
                      <w:rFonts w:ascii="Times" w:hAnsi="Times" w:cstheme="majorHAnsi"/>
                      <w:b/>
                      <w:bCs/>
                    </w:rPr>
                  </w:pPr>
                  <w:r w:rsidRPr="00A245B4">
                    <w:rPr>
                      <w:rFonts w:ascii="Times" w:hAnsi="Times" w:cstheme="majorHAnsi"/>
                      <w:b/>
                      <w:bCs/>
                    </w:rPr>
                    <w:t>Quiz 1</w:t>
                  </w:r>
                </w:p>
              </w:tc>
              <w:tc>
                <w:tcPr>
                  <w:tcW w:w="3265" w:type="dxa"/>
                </w:tcPr>
                <w:p w14:paraId="4B0F6D89" w14:textId="158D4335" w:rsidR="00D35C5F" w:rsidRPr="00A245B4" w:rsidRDefault="009E15C6" w:rsidP="009E15C6">
                  <w:pPr>
                    <w:pStyle w:val="TableContents"/>
                    <w:snapToGrid w:val="0"/>
                    <w:rPr>
                      <w:rFonts w:ascii="Times" w:hAnsi="Times" w:cstheme="majorHAnsi"/>
                      <w:b/>
                      <w:bCs/>
                    </w:rPr>
                  </w:pPr>
                  <w:r w:rsidRPr="00A245B4">
                    <w:rPr>
                      <w:rFonts w:ascii="Times" w:hAnsi="Times" w:cstheme="majorHAnsi"/>
                      <w:b/>
                      <w:bCs/>
                    </w:rPr>
                    <w:t>Quiz (Introduction, theory, methods, APA style, sensory)</w:t>
                  </w:r>
                </w:p>
              </w:tc>
              <w:tc>
                <w:tcPr>
                  <w:tcW w:w="2976" w:type="dxa"/>
                </w:tcPr>
                <w:p w14:paraId="29E9ECAC" w14:textId="22DA6F92" w:rsidR="00D35C5F" w:rsidRPr="00A245B4" w:rsidRDefault="009E15C6" w:rsidP="00D35C5F">
                  <w:pPr>
                    <w:pStyle w:val="TableContents"/>
                    <w:snapToGrid w:val="0"/>
                    <w:rPr>
                      <w:rFonts w:ascii="Times" w:hAnsi="Times" w:cstheme="majorHAnsi"/>
                      <w:b/>
                      <w:bCs/>
                    </w:rPr>
                  </w:pPr>
                  <w:r w:rsidRPr="00A245B4">
                    <w:rPr>
                      <w:rFonts w:ascii="Times" w:hAnsi="Times" w:cstheme="majorHAnsi"/>
                      <w:b/>
                      <w:bCs/>
                    </w:rPr>
                    <w:t xml:space="preserve">Task: Take the Quiz on </w:t>
                  </w:r>
                  <w:proofErr w:type="spellStart"/>
                  <w:r w:rsidRPr="00A245B4">
                    <w:rPr>
                      <w:rFonts w:ascii="Times" w:hAnsi="Times" w:cstheme="majorHAnsi"/>
                      <w:b/>
                      <w:bCs/>
                    </w:rPr>
                    <w:t>eClass</w:t>
                  </w:r>
                  <w:proofErr w:type="spellEnd"/>
                  <w:r w:rsidRPr="00A245B4">
                    <w:rPr>
                      <w:rFonts w:ascii="Times" w:hAnsi="Times" w:cstheme="majorHAnsi"/>
                      <w:b/>
                      <w:bCs/>
                    </w:rPr>
                    <w:t xml:space="preserve"> between 7 am and 9 pm</w:t>
                  </w:r>
                </w:p>
              </w:tc>
            </w:tr>
            <w:tr w:rsidR="00D35C5F" w:rsidRPr="00A245B4" w14:paraId="754684B2" w14:textId="77777777" w:rsidTr="00B020A1">
              <w:tc>
                <w:tcPr>
                  <w:tcW w:w="972" w:type="dxa"/>
                </w:tcPr>
                <w:p w14:paraId="63CA8DB1" w14:textId="7139B1F4" w:rsidR="00D35C5F" w:rsidRPr="00A245B4" w:rsidRDefault="00D35C5F" w:rsidP="00D35C5F">
                  <w:pPr>
                    <w:pStyle w:val="TableContents"/>
                    <w:snapToGrid w:val="0"/>
                    <w:rPr>
                      <w:rFonts w:ascii="Times" w:hAnsi="Times" w:cstheme="majorHAnsi"/>
                    </w:rPr>
                  </w:pPr>
                  <w:r w:rsidRPr="00A245B4">
                    <w:rPr>
                      <w:rFonts w:ascii="Times" w:hAnsi="Times" w:cstheme="majorHAnsi"/>
                    </w:rPr>
                    <w:t>Jan 28</w:t>
                  </w:r>
                </w:p>
              </w:tc>
              <w:tc>
                <w:tcPr>
                  <w:tcW w:w="1838" w:type="dxa"/>
                </w:tcPr>
                <w:p w14:paraId="6CAABAEE" w14:textId="79C6A8A5" w:rsidR="00D35C5F" w:rsidRPr="00A245B4" w:rsidRDefault="00D35C5F" w:rsidP="001E502C">
                  <w:pPr>
                    <w:pStyle w:val="BodyText"/>
                    <w:rPr>
                      <w:rFonts w:ascii="Times" w:hAnsi="Times" w:cstheme="majorHAnsi"/>
                    </w:rPr>
                  </w:pPr>
                  <w:r w:rsidRPr="00A245B4">
                    <w:rPr>
                      <w:rFonts w:ascii="Times" w:hAnsi="Times" w:cstheme="majorHAnsi"/>
                    </w:rPr>
                    <w:t>Attention/ Inhibition</w:t>
                  </w:r>
                </w:p>
              </w:tc>
              <w:tc>
                <w:tcPr>
                  <w:tcW w:w="3265" w:type="dxa"/>
                </w:tcPr>
                <w:p w14:paraId="4A94F724" w14:textId="4A86091D"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Attention lecture</w:t>
                  </w:r>
                </w:p>
                <w:p w14:paraId="5A3654F6" w14:textId="77777777" w:rsidR="00D35C5F" w:rsidRPr="00A245B4" w:rsidRDefault="00D35C5F" w:rsidP="001E502C">
                  <w:pPr>
                    <w:pStyle w:val="TableContents"/>
                    <w:numPr>
                      <w:ilvl w:val="0"/>
                      <w:numId w:val="4"/>
                    </w:numPr>
                    <w:snapToGrid w:val="0"/>
                    <w:rPr>
                      <w:rFonts w:ascii="Times" w:hAnsi="Times" w:cstheme="majorHAnsi"/>
                    </w:rPr>
                  </w:pPr>
                  <w:r w:rsidRPr="00A245B4">
                    <w:rPr>
                      <w:rFonts w:ascii="Times" w:hAnsi="Times" w:cstheme="majorHAnsi"/>
                    </w:rPr>
                    <w:t xml:space="preserve">(Lustig et al., 2007) </w:t>
                  </w:r>
                </w:p>
                <w:p w14:paraId="6CD2316C" w14:textId="267E66B1" w:rsidR="001076E1" w:rsidRPr="00A245B4" w:rsidRDefault="001076E1" w:rsidP="001076E1">
                  <w:pPr>
                    <w:pStyle w:val="TableContents"/>
                    <w:snapToGrid w:val="0"/>
                    <w:ind w:left="720"/>
                    <w:rPr>
                      <w:rFonts w:ascii="Times" w:hAnsi="Times" w:cstheme="majorHAnsi"/>
                    </w:rPr>
                  </w:pPr>
                </w:p>
              </w:tc>
              <w:tc>
                <w:tcPr>
                  <w:tcW w:w="2976" w:type="dxa"/>
                </w:tcPr>
                <w:p w14:paraId="56BEEAE7" w14:textId="77777777" w:rsidR="00D35C5F" w:rsidRPr="00A245B4" w:rsidRDefault="00D35C5F" w:rsidP="00D35C5F">
                  <w:pPr>
                    <w:pStyle w:val="TableContents"/>
                    <w:snapToGrid w:val="0"/>
                    <w:rPr>
                      <w:rFonts w:ascii="Times" w:hAnsi="Times" w:cstheme="majorHAnsi"/>
                    </w:rPr>
                  </w:pPr>
                </w:p>
              </w:tc>
            </w:tr>
            <w:tr w:rsidR="00D35C5F" w:rsidRPr="00A245B4" w14:paraId="7F390DAF" w14:textId="77777777" w:rsidTr="00B020A1">
              <w:tc>
                <w:tcPr>
                  <w:tcW w:w="972" w:type="dxa"/>
                </w:tcPr>
                <w:p w14:paraId="2D5D8645" w14:textId="10D4E34A" w:rsidR="00D35C5F" w:rsidRPr="00A245B4" w:rsidRDefault="00D35C5F" w:rsidP="00D35C5F">
                  <w:pPr>
                    <w:pStyle w:val="TableContents"/>
                    <w:snapToGrid w:val="0"/>
                    <w:rPr>
                      <w:rFonts w:ascii="Times" w:hAnsi="Times" w:cstheme="majorHAnsi"/>
                    </w:rPr>
                  </w:pPr>
                  <w:r w:rsidRPr="00A245B4">
                    <w:rPr>
                      <w:rFonts w:ascii="Times" w:hAnsi="Times" w:cstheme="majorHAnsi"/>
                    </w:rPr>
                    <w:t>Feb 2</w:t>
                  </w:r>
                </w:p>
              </w:tc>
              <w:tc>
                <w:tcPr>
                  <w:tcW w:w="1838" w:type="dxa"/>
                </w:tcPr>
                <w:p w14:paraId="77F4C43A" w14:textId="1970B8D3" w:rsidR="00D35C5F" w:rsidRPr="00A245B4" w:rsidRDefault="00D35C5F" w:rsidP="00D35C5F">
                  <w:pPr>
                    <w:pStyle w:val="BodyText"/>
                    <w:rPr>
                      <w:rFonts w:ascii="Times" w:hAnsi="Times" w:cstheme="majorHAnsi"/>
                    </w:rPr>
                  </w:pPr>
                  <w:r w:rsidRPr="00A245B4">
                    <w:rPr>
                      <w:rFonts w:ascii="Times" w:hAnsi="Times" w:cstheme="majorHAnsi"/>
                    </w:rPr>
                    <w:t xml:space="preserve">Attention/ Inhibition cont. </w:t>
                  </w:r>
                </w:p>
              </w:tc>
              <w:tc>
                <w:tcPr>
                  <w:tcW w:w="3265" w:type="dxa"/>
                </w:tcPr>
                <w:p w14:paraId="7E34C262" w14:textId="77777777" w:rsidR="001E502C"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Attention lecture</w:t>
                  </w:r>
                </w:p>
                <w:p w14:paraId="7E529FE0" w14:textId="77777777" w:rsidR="00D35C5F"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 xml:space="preserve">(Lustig et al., 2007) </w:t>
                  </w:r>
                </w:p>
                <w:p w14:paraId="0418E9FF" w14:textId="71665833" w:rsidR="001076E1" w:rsidRPr="00A245B4" w:rsidRDefault="001076E1" w:rsidP="001076E1">
                  <w:pPr>
                    <w:pStyle w:val="TableContents"/>
                    <w:snapToGrid w:val="0"/>
                    <w:ind w:left="720"/>
                    <w:rPr>
                      <w:rFonts w:ascii="Times" w:hAnsi="Times" w:cstheme="majorHAnsi"/>
                    </w:rPr>
                  </w:pPr>
                </w:p>
              </w:tc>
              <w:tc>
                <w:tcPr>
                  <w:tcW w:w="2976" w:type="dxa"/>
                </w:tcPr>
                <w:p w14:paraId="4AD5981B" w14:textId="0476062E" w:rsidR="00D35C5F" w:rsidRPr="00A245B4" w:rsidRDefault="00D35C5F" w:rsidP="00D35C5F">
                  <w:pPr>
                    <w:pStyle w:val="TableContents"/>
                    <w:snapToGrid w:val="0"/>
                    <w:rPr>
                      <w:rFonts w:ascii="Times" w:hAnsi="Times" w:cstheme="majorHAnsi"/>
                    </w:rPr>
                  </w:pPr>
                </w:p>
              </w:tc>
            </w:tr>
            <w:tr w:rsidR="00D35C5F" w:rsidRPr="00A245B4" w14:paraId="2A0D006E" w14:textId="77777777" w:rsidTr="00B020A1">
              <w:tc>
                <w:tcPr>
                  <w:tcW w:w="972" w:type="dxa"/>
                </w:tcPr>
                <w:p w14:paraId="4ACEF686" w14:textId="0FD199E1" w:rsidR="00D35C5F" w:rsidRPr="00A245B4" w:rsidRDefault="00D35C5F" w:rsidP="00D35C5F">
                  <w:pPr>
                    <w:pStyle w:val="TableContents"/>
                    <w:snapToGrid w:val="0"/>
                    <w:rPr>
                      <w:rFonts w:ascii="Times" w:hAnsi="Times" w:cstheme="majorHAnsi"/>
                    </w:rPr>
                  </w:pPr>
                  <w:r w:rsidRPr="00A245B4">
                    <w:rPr>
                      <w:rFonts w:ascii="Times" w:hAnsi="Times" w:cstheme="majorHAnsi"/>
                    </w:rPr>
                    <w:t>Feb 4</w:t>
                  </w:r>
                </w:p>
              </w:tc>
              <w:tc>
                <w:tcPr>
                  <w:tcW w:w="1838" w:type="dxa"/>
                </w:tcPr>
                <w:p w14:paraId="00D44794" w14:textId="3B97CBA5" w:rsidR="00D35C5F" w:rsidRPr="00A245B4" w:rsidRDefault="00D35C5F" w:rsidP="00D35C5F">
                  <w:pPr>
                    <w:pStyle w:val="TableContents"/>
                    <w:snapToGrid w:val="0"/>
                    <w:rPr>
                      <w:rFonts w:ascii="Times" w:hAnsi="Times" w:cstheme="majorHAnsi"/>
                    </w:rPr>
                  </w:pPr>
                  <w:r w:rsidRPr="00A245B4">
                    <w:rPr>
                      <w:rFonts w:ascii="Times" w:hAnsi="Times" w:cstheme="majorHAnsi"/>
                    </w:rPr>
                    <w:t xml:space="preserve"> Working Memory</w:t>
                  </w:r>
                </w:p>
              </w:tc>
              <w:tc>
                <w:tcPr>
                  <w:tcW w:w="3265" w:type="dxa"/>
                </w:tcPr>
                <w:p w14:paraId="32D8513E" w14:textId="54BE8B8D"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Working Memory Lecture</w:t>
                  </w:r>
                </w:p>
                <w:p w14:paraId="307CEA0E" w14:textId="77777777"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 xml:space="preserve">(Hoyer &amp; </w:t>
                  </w:r>
                  <w:proofErr w:type="spellStart"/>
                  <w:r w:rsidRPr="00A245B4">
                    <w:rPr>
                      <w:rFonts w:ascii="Times" w:hAnsi="Times" w:cstheme="majorHAnsi"/>
                    </w:rPr>
                    <w:t>Verhaeghen</w:t>
                  </w:r>
                  <w:proofErr w:type="spellEnd"/>
                  <w:r w:rsidRPr="00A245B4">
                    <w:rPr>
                      <w:rFonts w:ascii="Times" w:hAnsi="Times" w:cstheme="majorHAnsi"/>
                    </w:rPr>
                    <w:t>, 2006)</w:t>
                  </w:r>
                </w:p>
                <w:p w14:paraId="6ACAA485" w14:textId="42CC3E40" w:rsidR="001076E1" w:rsidRPr="00A245B4" w:rsidRDefault="001076E1" w:rsidP="001076E1">
                  <w:pPr>
                    <w:pStyle w:val="TableContents"/>
                    <w:snapToGrid w:val="0"/>
                    <w:ind w:left="720"/>
                    <w:rPr>
                      <w:rFonts w:ascii="Times" w:hAnsi="Times" w:cstheme="majorHAnsi"/>
                    </w:rPr>
                  </w:pPr>
                </w:p>
              </w:tc>
              <w:tc>
                <w:tcPr>
                  <w:tcW w:w="2976" w:type="dxa"/>
                </w:tcPr>
                <w:p w14:paraId="7B168584" w14:textId="146F3AEA" w:rsidR="00D35C5F" w:rsidRPr="00A245B4" w:rsidRDefault="00D35C5F" w:rsidP="00D35C5F">
                  <w:pPr>
                    <w:pStyle w:val="TableContents"/>
                    <w:snapToGrid w:val="0"/>
                    <w:rPr>
                      <w:rFonts w:ascii="Times" w:hAnsi="Times" w:cstheme="majorHAnsi"/>
                    </w:rPr>
                  </w:pPr>
                </w:p>
              </w:tc>
            </w:tr>
            <w:tr w:rsidR="00D35C5F" w:rsidRPr="00A245B4" w14:paraId="5DF71726" w14:textId="77777777" w:rsidTr="00B020A1">
              <w:tc>
                <w:tcPr>
                  <w:tcW w:w="972" w:type="dxa"/>
                </w:tcPr>
                <w:p w14:paraId="4FD64FF4" w14:textId="40D4781C" w:rsidR="00D35C5F" w:rsidRPr="00A245B4" w:rsidRDefault="00D35C5F" w:rsidP="00D35C5F">
                  <w:pPr>
                    <w:pStyle w:val="TableContents"/>
                    <w:snapToGrid w:val="0"/>
                    <w:rPr>
                      <w:rFonts w:ascii="Times" w:hAnsi="Times" w:cstheme="majorHAnsi"/>
                    </w:rPr>
                  </w:pPr>
                  <w:r w:rsidRPr="00A245B4">
                    <w:rPr>
                      <w:rFonts w:ascii="Times" w:hAnsi="Times" w:cstheme="majorHAnsi"/>
                    </w:rPr>
                    <w:t>Feb 9</w:t>
                  </w:r>
                </w:p>
              </w:tc>
              <w:tc>
                <w:tcPr>
                  <w:tcW w:w="1838" w:type="dxa"/>
                </w:tcPr>
                <w:p w14:paraId="6BC6353B" w14:textId="6D74665A" w:rsidR="00D35C5F" w:rsidRPr="00A245B4" w:rsidRDefault="00D35C5F" w:rsidP="00D35C5F">
                  <w:pPr>
                    <w:pStyle w:val="TableContents"/>
                    <w:snapToGrid w:val="0"/>
                    <w:rPr>
                      <w:rFonts w:ascii="Times" w:hAnsi="Times" w:cstheme="majorHAnsi"/>
                    </w:rPr>
                  </w:pPr>
                  <w:r w:rsidRPr="00A245B4">
                    <w:rPr>
                      <w:rFonts w:ascii="Times" w:hAnsi="Times" w:cstheme="majorHAnsi"/>
                    </w:rPr>
                    <w:t>Speed</w:t>
                  </w:r>
                </w:p>
              </w:tc>
              <w:tc>
                <w:tcPr>
                  <w:tcW w:w="3265" w:type="dxa"/>
                </w:tcPr>
                <w:p w14:paraId="0A581EB7" w14:textId="4B72035D"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Speed lecture</w:t>
                  </w:r>
                </w:p>
                <w:p w14:paraId="03AB8FF6" w14:textId="77777777"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(Hartley, 2006)</w:t>
                  </w:r>
                </w:p>
                <w:p w14:paraId="2DF5005C" w14:textId="432BD588" w:rsidR="001076E1" w:rsidRPr="00A245B4" w:rsidRDefault="001076E1" w:rsidP="001076E1">
                  <w:pPr>
                    <w:pStyle w:val="TableContents"/>
                    <w:snapToGrid w:val="0"/>
                    <w:ind w:left="720"/>
                    <w:rPr>
                      <w:rFonts w:ascii="Times" w:hAnsi="Times" w:cstheme="majorHAnsi"/>
                    </w:rPr>
                  </w:pPr>
                </w:p>
              </w:tc>
              <w:tc>
                <w:tcPr>
                  <w:tcW w:w="2976" w:type="dxa"/>
                </w:tcPr>
                <w:p w14:paraId="2B1BA0DD" w14:textId="77777777" w:rsidR="00D35C5F" w:rsidRPr="00A245B4" w:rsidRDefault="00D35C5F" w:rsidP="00D35C5F">
                  <w:pPr>
                    <w:pStyle w:val="TableContents"/>
                    <w:snapToGrid w:val="0"/>
                    <w:rPr>
                      <w:rFonts w:ascii="Times" w:hAnsi="Times" w:cstheme="majorHAnsi"/>
                    </w:rPr>
                  </w:pPr>
                </w:p>
              </w:tc>
            </w:tr>
            <w:tr w:rsidR="00D35C5F" w:rsidRPr="00A245B4" w14:paraId="296364FF" w14:textId="77777777" w:rsidTr="00B020A1">
              <w:tc>
                <w:tcPr>
                  <w:tcW w:w="972" w:type="dxa"/>
                </w:tcPr>
                <w:p w14:paraId="6B3FF6FA" w14:textId="60BDD4BE" w:rsidR="00D35C5F" w:rsidRPr="00A245B4" w:rsidRDefault="00D35C5F" w:rsidP="00D35C5F">
                  <w:pPr>
                    <w:pStyle w:val="TableContents"/>
                    <w:snapToGrid w:val="0"/>
                    <w:rPr>
                      <w:rFonts w:ascii="Times" w:hAnsi="Times" w:cstheme="majorHAnsi"/>
                      <w:b/>
                      <w:bCs/>
                    </w:rPr>
                  </w:pPr>
                  <w:r w:rsidRPr="00A245B4">
                    <w:rPr>
                      <w:rFonts w:ascii="Times" w:hAnsi="Times" w:cstheme="majorHAnsi"/>
                      <w:b/>
                      <w:bCs/>
                    </w:rPr>
                    <w:t>Feb 11</w:t>
                  </w:r>
                </w:p>
              </w:tc>
              <w:tc>
                <w:tcPr>
                  <w:tcW w:w="1838" w:type="dxa"/>
                </w:tcPr>
                <w:p w14:paraId="0FF2BD6C" w14:textId="2ABEC6C0" w:rsidR="00D35C5F" w:rsidRPr="00A245B4" w:rsidRDefault="00D35C5F" w:rsidP="00D35C5F">
                  <w:pPr>
                    <w:pStyle w:val="TableContents"/>
                    <w:snapToGrid w:val="0"/>
                    <w:rPr>
                      <w:rFonts w:ascii="Times" w:hAnsi="Times" w:cstheme="majorHAnsi"/>
                      <w:b/>
                      <w:bCs/>
                    </w:rPr>
                  </w:pPr>
                  <w:r w:rsidRPr="00A245B4">
                    <w:rPr>
                      <w:rFonts w:ascii="Times" w:hAnsi="Times" w:cstheme="majorHAnsi"/>
                      <w:b/>
                      <w:bCs/>
                    </w:rPr>
                    <w:t>Quiz 2</w:t>
                  </w:r>
                </w:p>
              </w:tc>
              <w:tc>
                <w:tcPr>
                  <w:tcW w:w="3265" w:type="dxa"/>
                </w:tcPr>
                <w:p w14:paraId="12D1E746" w14:textId="77777777" w:rsidR="00D35C5F" w:rsidRPr="00A245B4" w:rsidRDefault="009E15C6" w:rsidP="00D35C5F">
                  <w:pPr>
                    <w:pStyle w:val="TableContents"/>
                    <w:snapToGrid w:val="0"/>
                    <w:rPr>
                      <w:rFonts w:ascii="Times" w:hAnsi="Times" w:cstheme="majorHAnsi"/>
                      <w:b/>
                      <w:bCs/>
                    </w:rPr>
                  </w:pPr>
                  <w:r w:rsidRPr="00A245B4">
                    <w:rPr>
                      <w:rFonts w:ascii="Times" w:hAnsi="Times" w:cstheme="majorHAnsi"/>
                      <w:b/>
                      <w:bCs/>
                    </w:rPr>
                    <w:t>Quiz (cumulative, focus on attention, working memory and speed)</w:t>
                  </w:r>
                </w:p>
                <w:p w14:paraId="6E59A196" w14:textId="67BE83C4" w:rsidR="001076E1" w:rsidRPr="00A245B4" w:rsidRDefault="001076E1" w:rsidP="00D35C5F">
                  <w:pPr>
                    <w:pStyle w:val="TableContents"/>
                    <w:snapToGrid w:val="0"/>
                    <w:rPr>
                      <w:rFonts w:ascii="Times" w:hAnsi="Times" w:cstheme="majorHAnsi"/>
                      <w:b/>
                      <w:bCs/>
                    </w:rPr>
                  </w:pPr>
                </w:p>
              </w:tc>
              <w:tc>
                <w:tcPr>
                  <w:tcW w:w="2976" w:type="dxa"/>
                </w:tcPr>
                <w:p w14:paraId="7F98F106" w14:textId="337C955F" w:rsidR="00D35C5F" w:rsidRPr="00A245B4" w:rsidRDefault="009E15C6" w:rsidP="00D35C5F">
                  <w:pPr>
                    <w:pStyle w:val="TableContents"/>
                    <w:snapToGrid w:val="0"/>
                    <w:rPr>
                      <w:rFonts w:ascii="Times" w:hAnsi="Times" w:cstheme="majorHAnsi"/>
                      <w:b/>
                      <w:bCs/>
                    </w:rPr>
                  </w:pPr>
                  <w:r w:rsidRPr="00A245B4">
                    <w:rPr>
                      <w:rFonts w:ascii="Times" w:hAnsi="Times" w:cstheme="majorHAnsi"/>
                      <w:b/>
                      <w:bCs/>
                    </w:rPr>
                    <w:t xml:space="preserve">Task: Take the Quiz on </w:t>
                  </w:r>
                  <w:proofErr w:type="spellStart"/>
                  <w:r w:rsidRPr="00A245B4">
                    <w:rPr>
                      <w:rFonts w:ascii="Times" w:hAnsi="Times" w:cstheme="majorHAnsi"/>
                      <w:b/>
                      <w:bCs/>
                    </w:rPr>
                    <w:t>eClass</w:t>
                  </w:r>
                  <w:proofErr w:type="spellEnd"/>
                  <w:r w:rsidRPr="00A245B4">
                    <w:rPr>
                      <w:rFonts w:ascii="Times" w:hAnsi="Times" w:cstheme="majorHAnsi"/>
                      <w:b/>
                      <w:bCs/>
                    </w:rPr>
                    <w:t xml:space="preserve"> between 7 am and 9 pm</w:t>
                  </w:r>
                </w:p>
              </w:tc>
            </w:tr>
            <w:tr w:rsidR="00D35C5F" w:rsidRPr="00A245B4" w14:paraId="3FB46810" w14:textId="77777777" w:rsidTr="00B020A1">
              <w:tc>
                <w:tcPr>
                  <w:tcW w:w="972" w:type="dxa"/>
                </w:tcPr>
                <w:p w14:paraId="6526612D" w14:textId="551572AD" w:rsidR="00D35C5F" w:rsidRPr="00A245B4" w:rsidRDefault="00D35C5F" w:rsidP="00D35C5F">
                  <w:pPr>
                    <w:pStyle w:val="TableContents"/>
                    <w:snapToGrid w:val="0"/>
                    <w:rPr>
                      <w:rFonts w:ascii="Times" w:hAnsi="Times" w:cstheme="majorHAnsi"/>
                    </w:rPr>
                  </w:pPr>
                  <w:r w:rsidRPr="00A245B4">
                    <w:rPr>
                      <w:rFonts w:ascii="Times" w:hAnsi="Times" w:cstheme="majorHAnsi"/>
                    </w:rPr>
                    <w:t>Feb 16</w:t>
                  </w:r>
                </w:p>
              </w:tc>
              <w:tc>
                <w:tcPr>
                  <w:tcW w:w="1838" w:type="dxa"/>
                </w:tcPr>
                <w:p w14:paraId="0C6AF3B0" w14:textId="77777777" w:rsidR="00D35C5F" w:rsidRPr="00A245B4" w:rsidRDefault="00D35C5F" w:rsidP="00D35C5F">
                  <w:pPr>
                    <w:pStyle w:val="TableContents"/>
                    <w:snapToGrid w:val="0"/>
                    <w:rPr>
                      <w:rFonts w:ascii="Times" w:hAnsi="Times" w:cstheme="majorHAnsi"/>
                    </w:rPr>
                  </w:pPr>
                </w:p>
              </w:tc>
              <w:tc>
                <w:tcPr>
                  <w:tcW w:w="3265" w:type="dxa"/>
                </w:tcPr>
                <w:p w14:paraId="3CBDCD22" w14:textId="77777777" w:rsidR="00D35C5F" w:rsidRPr="00A245B4" w:rsidRDefault="00D35C5F" w:rsidP="00D35C5F">
                  <w:pPr>
                    <w:pStyle w:val="TableContents"/>
                    <w:snapToGrid w:val="0"/>
                    <w:rPr>
                      <w:rFonts w:ascii="Times" w:hAnsi="Times" w:cstheme="majorHAnsi"/>
                    </w:rPr>
                  </w:pPr>
                  <w:r w:rsidRPr="00A245B4">
                    <w:rPr>
                      <w:rFonts w:ascii="Times" w:hAnsi="Times" w:cstheme="majorHAnsi"/>
                    </w:rPr>
                    <w:t>Reading Week</w:t>
                  </w:r>
                </w:p>
                <w:p w14:paraId="7E134F78" w14:textId="3CB667ED" w:rsidR="001076E1" w:rsidRPr="00A245B4" w:rsidRDefault="001076E1" w:rsidP="00D35C5F">
                  <w:pPr>
                    <w:pStyle w:val="TableContents"/>
                    <w:snapToGrid w:val="0"/>
                    <w:rPr>
                      <w:rFonts w:ascii="Times" w:hAnsi="Times" w:cstheme="majorHAnsi"/>
                    </w:rPr>
                  </w:pPr>
                </w:p>
              </w:tc>
              <w:tc>
                <w:tcPr>
                  <w:tcW w:w="2976" w:type="dxa"/>
                </w:tcPr>
                <w:p w14:paraId="45DCB910" w14:textId="5916125F" w:rsidR="00D35C5F" w:rsidRPr="00A245B4" w:rsidRDefault="00D35C5F" w:rsidP="00D35C5F">
                  <w:pPr>
                    <w:pStyle w:val="TableContents"/>
                    <w:snapToGrid w:val="0"/>
                    <w:rPr>
                      <w:rFonts w:ascii="Times" w:hAnsi="Times" w:cstheme="majorHAnsi"/>
                    </w:rPr>
                  </w:pPr>
                  <w:r w:rsidRPr="00A245B4">
                    <w:rPr>
                      <w:rFonts w:ascii="Times" w:hAnsi="Times" w:cstheme="majorHAnsi"/>
                    </w:rPr>
                    <w:t>No Class</w:t>
                  </w:r>
                </w:p>
              </w:tc>
            </w:tr>
            <w:tr w:rsidR="00D35C5F" w:rsidRPr="00A245B4" w14:paraId="0A7CC656" w14:textId="77777777" w:rsidTr="00B020A1">
              <w:tc>
                <w:tcPr>
                  <w:tcW w:w="972" w:type="dxa"/>
                </w:tcPr>
                <w:p w14:paraId="07091212" w14:textId="68DBE590" w:rsidR="00D35C5F" w:rsidRPr="00A245B4" w:rsidRDefault="00D35C5F" w:rsidP="00D35C5F">
                  <w:pPr>
                    <w:pStyle w:val="TableContents"/>
                    <w:snapToGrid w:val="0"/>
                    <w:rPr>
                      <w:rFonts w:ascii="Times" w:hAnsi="Times" w:cstheme="majorHAnsi"/>
                    </w:rPr>
                  </w:pPr>
                  <w:r w:rsidRPr="00A245B4">
                    <w:rPr>
                      <w:rFonts w:ascii="Times" w:hAnsi="Times" w:cstheme="majorHAnsi"/>
                    </w:rPr>
                    <w:t>Feb 18</w:t>
                  </w:r>
                </w:p>
              </w:tc>
              <w:tc>
                <w:tcPr>
                  <w:tcW w:w="1838" w:type="dxa"/>
                </w:tcPr>
                <w:p w14:paraId="0206F15E" w14:textId="77777777" w:rsidR="00D35C5F" w:rsidRPr="00A245B4" w:rsidRDefault="00D35C5F" w:rsidP="00D35C5F">
                  <w:pPr>
                    <w:pStyle w:val="TableContents"/>
                    <w:snapToGrid w:val="0"/>
                    <w:rPr>
                      <w:rFonts w:ascii="Times" w:hAnsi="Times" w:cstheme="majorHAnsi"/>
                    </w:rPr>
                  </w:pPr>
                </w:p>
              </w:tc>
              <w:tc>
                <w:tcPr>
                  <w:tcW w:w="3265" w:type="dxa"/>
                </w:tcPr>
                <w:p w14:paraId="7DF86137" w14:textId="77777777" w:rsidR="00D35C5F" w:rsidRPr="00A245B4" w:rsidRDefault="00D35C5F" w:rsidP="00D35C5F">
                  <w:pPr>
                    <w:pStyle w:val="TableContents"/>
                    <w:snapToGrid w:val="0"/>
                    <w:rPr>
                      <w:rFonts w:ascii="Times" w:hAnsi="Times" w:cstheme="majorHAnsi"/>
                    </w:rPr>
                  </w:pPr>
                  <w:r w:rsidRPr="00A245B4">
                    <w:rPr>
                      <w:rFonts w:ascii="Times" w:hAnsi="Times" w:cstheme="majorHAnsi"/>
                    </w:rPr>
                    <w:t>Reading Week</w:t>
                  </w:r>
                </w:p>
                <w:p w14:paraId="5F6658CC" w14:textId="1A4902AD" w:rsidR="001076E1" w:rsidRPr="00A245B4" w:rsidRDefault="001076E1" w:rsidP="00D35C5F">
                  <w:pPr>
                    <w:pStyle w:val="TableContents"/>
                    <w:snapToGrid w:val="0"/>
                    <w:rPr>
                      <w:rFonts w:ascii="Times" w:hAnsi="Times" w:cstheme="majorHAnsi"/>
                    </w:rPr>
                  </w:pPr>
                </w:p>
              </w:tc>
              <w:tc>
                <w:tcPr>
                  <w:tcW w:w="2976" w:type="dxa"/>
                </w:tcPr>
                <w:p w14:paraId="7469660C" w14:textId="7088718E" w:rsidR="00D35C5F" w:rsidRPr="00A245B4" w:rsidRDefault="00D35C5F" w:rsidP="00D35C5F">
                  <w:pPr>
                    <w:pStyle w:val="TableContents"/>
                    <w:snapToGrid w:val="0"/>
                    <w:rPr>
                      <w:rFonts w:ascii="Times" w:hAnsi="Times" w:cstheme="majorHAnsi"/>
                    </w:rPr>
                  </w:pPr>
                  <w:r w:rsidRPr="00A245B4">
                    <w:rPr>
                      <w:rFonts w:ascii="Times" w:hAnsi="Times" w:cstheme="majorHAnsi"/>
                    </w:rPr>
                    <w:lastRenderedPageBreak/>
                    <w:t>No Class</w:t>
                  </w:r>
                </w:p>
              </w:tc>
            </w:tr>
            <w:tr w:rsidR="00D35C5F" w:rsidRPr="00A245B4" w14:paraId="0C1A531A" w14:textId="77777777" w:rsidTr="00B020A1">
              <w:tc>
                <w:tcPr>
                  <w:tcW w:w="972" w:type="dxa"/>
                </w:tcPr>
                <w:p w14:paraId="6FD17AFA" w14:textId="59BEEC18" w:rsidR="00D35C5F" w:rsidRPr="00A245B4" w:rsidRDefault="00D35C5F" w:rsidP="00D35C5F">
                  <w:pPr>
                    <w:pStyle w:val="TableContents"/>
                    <w:snapToGrid w:val="0"/>
                    <w:rPr>
                      <w:rFonts w:ascii="Times" w:hAnsi="Times" w:cstheme="majorHAnsi"/>
                    </w:rPr>
                  </w:pPr>
                  <w:r w:rsidRPr="00A245B4">
                    <w:rPr>
                      <w:rFonts w:ascii="Times" w:hAnsi="Times" w:cstheme="majorHAnsi"/>
                    </w:rPr>
                    <w:t>Feb 23</w:t>
                  </w:r>
                </w:p>
              </w:tc>
              <w:tc>
                <w:tcPr>
                  <w:tcW w:w="1838" w:type="dxa"/>
                </w:tcPr>
                <w:p w14:paraId="5267A954" w14:textId="673F3702" w:rsidR="00D35C5F" w:rsidRPr="00A245B4" w:rsidRDefault="00D35C5F" w:rsidP="00D35C5F">
                  <w:pPr>
                    <w:pStyle w:val="TableContents"/>
                    <w:snapToGrid w:val="0"/>
                    <w:rPr>
                      <w:rFonts w:ascii="Times" w:hAnsi="Times" w:cstheme="majorHAnsi"/>
                    </w:rPr>
                  </w:pPr>
                  <w:r w:rsidRPr="00A245B4">
                    <w:rPr>
                      <w:rFonts w:ascii="Times" w:hAnsi="Times" w:cstheme="majorHAnsi"/>
                    </w:rPr>
                    <w:t>Long Term memory</w:t>
                  </w:r>
                </w:p>
              </w:tc>
              <w:tc>
                <w:tcPr>
                  <w:tcW w:w="3265" w:type="dxa"/>
                </w:tcPr>
                <w:p w14:paraId="39476EEB" w14:textId="728EFF39" w:rsidR="001E502C"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 xml:space="preserve">Long Term Memory Lecture </w:t>
                  </w:r>
                </w:p>
                <w:p w14:paraId="7BA23E9D" w14:textId="77777777" w:rsidR="00D35C5F"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 xml:space="preserve">(Hoyer &amp; </w:t>
                  </w:r>
                  <w:proofErr w:type="spellStart"/>
                  <w:r w:rsidRPr="00A245B4">
                    <w:rPr>
                      <w:rFonts w:ascii="Times" w:hAnsi="Times" w:cstheme="majorHAnsi"/>
                    </w:rPr>
                    <w:t>Verhaeghen</w:t>
                  </w:r>
                  <w:proofErr w:type="spellEnd"/>
                  <w:r w:rsidRPr="00A245B4">
                    <w:rPr>
                      <w:rFonts w:ascii="Times" w:hAnsi="Times" w:cstheme="majorHAnsi"/>
                    </w:rPr>
                    <w:t>, 2006)</w:t>
                  </w:r>
                </w:p>
                <w:p w14:paraId="6DD7D38E" w14:textId="19A21F94" w:rsidR="001076E1" w:rsidRPr="00A245B4" w:rsidRDefault="001076E1" w:rsidP="001076E1">
                  <w:pPr>
                    <w:pStyle w:val="TableContents"/>
                    <w:snapToGrid w:val="0"/>
                    <w:ind w:left="720"/>
                    <w:rPr>
                      <w:rFonts w:ascii="Times" w:hAnsi="Times" w:cstheme="majorHAnsi"/>
                    </w:rPr>
                  </w:pPr>
                </w:p>
              </w:tc>
              <w:tc>
                <w:tcPr>
                  <w:tcW w:w="2976" w:type="dxa"/>
                </w:tcPr>
                <w:p w14:paraId="0BDBD8D6" w14:textId="77777777" w:rsidR="00D35C5F" w:rsidRPr="00A245B4" w:rsidRDefault="00D35C5F" w:rsidP="00D35C5F">
                  <w:pPr>
                    <w:pStyle w:val="TableContents"/>
                    <w:snapToGrid w:val="0"/>
                    <w:rPr>
                      <w:rFonts w:ascii="Times" w:hAnsi="Times" w:cstheme="majorHAnsi"/>
                    </w:rPr>
                  </w:pPr>
                </w:p>
              </w:tc>
            </w:tr>
            <w:tr w:rsidR="00D35C5F" w:rsidRPr="00A245B4" w14:paraId="3F501288" w14:textId="77777777" w:rsidTr="00B020A1">
              <w:tc>
                <w:tcPr>
                  <w:tcW w:w="972" w:type="dxa"/>
                </w:tcPr>
                <w:p w14:paraId="68F2B940" w14:textId="4300B7E1" w:rsidR="00D35C5F" w:rsidRPr="00A245B4" w:rsidRDefault="00D35C5F" w:rsidP="00D35C5F">
                  <w:pPr>
                    <w:pStyle w:val="TableContents"/>
                    <w:snapToGrid w:val="0"/>
                    <w:rPr>
                      <w:rFonts w:ascii="Times" w:hAnsi="Times" w:cstheme="majorHAnsi"/>
                    </w:rPr>
                  </w:pPr>
                  <w:r w:rsidRPr="00A245B4">
                    <w:rPr>
                      <w:rFonts w:ascii="Times" w:hAnsi="Times" w:cstheme="majorHAnsi"/>
                    </w:rPr>
                    <w:t>Feb 25</w:t>
                  </w:r>
                </w:p>
              </w:tc>
              <w:tc>
                <w:tcPr>
                  <w:tcW w:w="1838" w:type="dxa"/>
                </w:tcPr>
                <w:p w14:paraId="42B9BDEB" w14:textId="3EC7C3C7" w:rsidR="00D35C5F" w:rsidRPr="00A245B4" w:rsidRDefault="00D35C5F" w:rsidP="00D35C5F">
                  <w:pPr>
                    <w:pStyle w:val="BodyText"/>
                    <w:rPr>
                      <w:rFonts w:ascii="Times" w:hAnsi="Times" w:cstheme="majorHAnsi"/>
                    </w:rPr>
                  </w:pPr>
                  <w:r w:rsidRPr="00A245B4">
                    <w:rPr>
                      <w:rFonts w:ascii="Times" w:hAnsi="Times" w:cstheme="majorHAnsi"/>
                    </w:rPr>
                    <w:t>Long Term Memory</w:t>
                  </w:r>
                  <w:r w:rsidR="00041930" w:rsidRPr="00A245B4">
                    <w:rPr>
                      <w:rFonts w:ascii="Times" w:hAnsi="Times" w:cstheme="majorHAnsi"/>
                    </w:rPr>
                    <w:t xml:space="preserve"> cont.</w:t>
                  </w:r>
                </w:p>
              </w:tc>
              <w:tc>
                <w:tcPr>
                  <w:tcW w:w="3265" w:type="dxa"/>
                </w:tcPr>
                <w:p w14:paraId="3FC63DDE" w14:textId="72E22E48" w:rsidR="001E502C"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 xml:space="preserve">Long Term Memory Lecture </w:t>
                  </w:r>
                </w:p>
                <w:p w14:paraId="5EA7AB30" w14:textId="77777777" w:rsidR="00D35C5F" w:rsidRPr="00A245B4" w:rsidRDefault="001E502C" w:rsidP="001E502C">
                  <w:pPr>
                    <w:pStyle w:val="TableContents"/>
                    <w:numPr>
                      <w:ilvl w:val="0"/>
                      <w:numId w:val="4"/>
                    </w:numPr>
                    <w:snapToGrid w:val="0"/>
                    <w:rPr>
                      <w:rFonts w:ascii="Times" w:hAnsi="Times" w:cstheme="majorHAnsi"/>
                    </w:rPr>
                  </w:pPr>
                  <w:r w:rsidRPr="00A245B4">
                    <w:rPr>
                      <w:rFonts w:ascii="Times" w:hAnsi="Times" w:cstheme="majorHAnsi"/>
                    </w:rPr>
                    <w:t xml:space="preserve">(Hoyer &amp; </w:t>
                  </w:r>
                  <w:proofErr w:type="spellStart"/>
                  <w:r w:rsidRPr="00A245B4">
                    <w:rPr>
                      <w:rFonts w:ascii="Times" w:hAnsi="Times" w:cstheme="majorHAnsi"/>
                    </w:rPr>
                    <w:t>Verhaeghen</w:t>
                  </w:r>
                  <w:proofErr w:type="spellEnd"/>
                  <w:r w:rsidRPr="00A245B4">
                    <w:rPr>
                      <w:rFonts w:ascii="Times" w:hAnsi="Times" w:cstheme="majorHAnsi"/>
                    </w:rPr>
                    <w:t>, 2006)</w:t>
                  </w:r>
                </w:p>
                <w:p w14:paraId="6AB7A8E6" w14:textId="5873699E" w:rsidR="001076E1" w:rsidRPr="00A245B4" w:rsidRDefault="001076E1" w:rsidP="001076E1">
                  <w:pPr>
                    <w:pStyle w:val="TableContents"/>
                    <w:snapToGrid w:val="0"/>
                    <w:ind w:left="720"/>
                    <w:rPr>
                      <w:rFonts w:ascii="Times" w:hAnsi="Times" w:cstheme="majorHAnsi"/>
                    </w:rPr>
                  </w:pPr>
                </w:p>
              </w:tc>
              <w:tc>
                <w:tcPr>
                  <w:tcW w:w="2976" w:type="dxa"/>
                </w:tcPr>
                <w:p w14:paraId="22D7792A" w14:textId="5D771641" w:rsidR="00D35C5F" w:rsidRPr="00A245B4" w:rsidRDefault="00D35C5F" w:rsidP="00D35C5F">
                  <w:pPr>
                    <w:pStyle w:val="TableContents"/>
                    <w:snapToGrid w:val="0"/>
                    <w:rPr>
                      <w:rFonts w:ascii="Times" w:hAnsi="Times" w:cstheme="majorHAnsi"/>
                    </w:rPr>
                  </w:pPr>
                </w:p>
              </w:tc>
            </w:tr>
            <w:tr w:rsidR="00D35C5F" w:rsidRPr="00A245B4" w14:paraId="53541499" w14:textId="77777777" w:rsidTr="00B020A1">
              <w:tc>
                <w:tcPr>
                  <w:tcW w:w="972" w:type="dxa"/>
                </w:tcPr>
                <w:p w14:paraId="7DE3AFD0" w14:textId="0CF552C1" w:rsidR="00D35C5F" w:rsidRPr="00A245B4" w:rsidRDefault="00D35C5F" w:rsidP="00D35C5F">
                  <w:pPr>
                    <w:pStyle w:val="TableContents"/>
                    <w:snapToGrid w:val="0"/>
                    <w:rPr>
                      <w:rFonts w:ascii="Times" w:hAnsi="Times" w:cstheme="majorHAnsi"/>
                    </w:rPr>
                  </w:pPr>
                  <w:r w:rsidRPr="00A245B4">
                    <w:rPr>
                      <w:rFonts w:ascii="Times" w:hAnsi="Times" w:cstheme="majorHAnsi"/>
                    </w:rPr>
                    <w:t>Mar 2</w:t>
                  </w:r>
                </w:p>
              </w:tc>
              <w:tc>
                <w:tcPr>
                  <w:tcW w:w="1838" w:type="dxa"/>
                </w:tcPr>
                <w:p w14:paraId="22DCB88C" w14:textId="33D28172" w:rsidR="00D35C5F" w:rsidRPr="00A245B4" w:rsidRDefault="00D35C5F" w:rsidP="00D35C5F">
                  <w:pPr>
                    <w:pStyle w:val="TableContents"/>
                    <w:snapToGrid w:val="0"/>
                    <w:rPr>
                      <w:rFonts w:ascii="Times" w:hAnsi="Times" w:cstheme="majorHAnsi"/>
                    </w:rPr>
                  </w:pPr>
                  <w:r w:rsidRPr="00A245B4">
                    <w:rPr>
                      <w:rFonts w:ascii="Times" w:hAnsi="Times" w:cstheme="majorHAnsi"/>
                    </w:rPr>
                    <w:t xml:space="preserve">Stereotypes </w:t>
                  </w:r>
                </w:p>
              </w:tc>
              <w:tc>
                <w:tcPr>
                  <w:tcW w:w="3265" w:type="dxa"/>
                </w:tcPr>
                <w:p w14:paraId="7D978EC4" w14:textId="2D88641A" w:rsidR="00217E2B" w:rsidRPr="00A245B4" w:rsidRDefault="00217E2B" w:rsidP="00D35C5F">
                  <w:pPr>
                    <w:pStyle w:val="TableContents"/>
                    <w:numPr>
                      <w:ilvl w:val="0"/>
                      <w:numId w:val="4"/>
                    </w:numPr>
                    <w:snapToGrid w:val="0"/>
                    <w:rPr>
                      <w:rFonts w:ascii="Times" w:hAnsi="Times" w:cstheme="majorHAnsi"/>
                    </w:rPr>
                  </w:pPr>
                  <w:r w:rsidRPr="00A245B4">
                    <w:rPr>
                      <w:rFonts w:ascii="Times" w:hAnsi="Times" w:cstheme="majorHAnsi"/>
                    </w:rPr>
                    <w:t>Stereotypes lecture</w:t>
                  </w:r>
                </w:p>
                <w:p w14:paraId="2DBCB2C7" w14:textId="50FFBA36"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w:t>
                  </w:r>
                  <w:proofErr w:type="spellStart"/>
                  <w:r w:rsidRPr="00A245B4">
                    <w:rPr>
                      <w:rFonts w:ascii="Times" w:hAnsi="Times" w:cstheme="majorHAnsi"/>
                    </w:rPr>
                    <w:t>Hummert</w:t>
                  </w:r>
                  <w:proofErr w:type="spellEnd"/>
                  <w:r w:rsidRPr="00A245B4">
                    <w:rPr>
                      <w:rFonts w:ascii="Times" w:hAnsi="Times" w:cstheme="majorHAnsi"/>
                    </w:rPr>
                    <w:t>, 2011)</w:t>
                  </w:r>
                </w:p>
                <w:p w14:paraId="08A0A19D" w14:textId="77777777" w:rsidR="00D35C5F" w:rsidRPr="00A245B4" w:rsidRDefault="00D35C5F" w:rsidP="00D35C5F">
                  <w:pPr>
                    <w:pStyle w:val="TableContents"/>
                    <w:snapToGrid w:val="0"/>
                    <w:rPr>
                      <w:rFonts w:ascii="Times" w:hAnsi="Times" w:cstheme="majorHAnsi"/>
                    </w:rPr>
                  </w:pPr>
                </w:p>
              </w:tc>
              <w:tc>
                <w:tcPr>
                  <w:tcW w:w="2976" w:type="dxa"/>
                </w:tcPr>
                <w:p w14:paraId="1564B3D8" w14:textId="77777777" w:rsidR="00D35C5F" w:rsidRPr="00A245B4" w:rsidRDefault="00D35C5F" w:rsidP="00D35C5F">
                  <w:pPr>
                    <w:pStyle w:val="TableContents"/>
                    <w:snapToGrid w:val="0"/>
                    <w:rPr>
                      <w:rFonts w:ascii="Times" w:hAnsi="Times" w:cstheme="majorHAnsi"/>
                    </w:rPr>
                  </w:pPr>
                </w:p>
              </w:tc>
            </w:tr>
            <w:tr w:rsidR="00D35C5F" w:rsidRPr="00A245B4" w14:paraId="7B47684F" w14:textId="77777777" w:rsidTr="00B020A1">
              <w:tc>
                <w:tcPr>
                  <w:tcW w:w="972" w:type="dxa"/>
                </w:tcPr>
                <w:p w14:paraId="296E0390" w14:textId="3E37B5F7" w:rsidR="00D35C5F" w:rsidRPr="00A245B4" w:rsidRDefault="00D35C5F" w:rsidP="00D35C5F">
                  <w:pPr>
                    <w:pStyle w:val="TableContents"/>
                    <w:snapToGrid w:val="0"/>
                    <w:rPr>
                      <w:rFonts w:ascii="Times" w:hAnsi="Times" w:cstheme="majorHAnsi"/>
                    </w:rPr>
                  </w:pPr>
                  <w:r w:rsidRPr="00A245B4">
                    <w:rPr>
                      <w:rFonts w:ascii="Times" w:hAnsi="Times" w:cstheme="majorHAnsi"/>
                    </w:rPr>
                    <w:t>Mar 4</w:t>
                  </w:r>
                </w:p>
              </w:tc>
              <w:tc>
                <w:tcPr>
                  <w:tcW w:w="1838" w:type="dxa"/>
                </w:tcPr>
                <w:p w14:paraId="7C8B7198" w14:textId="10AE91AC" w:rsidR="00D35C5F" w:rsidRPr="00A245B4" w:rsidRDefault="00D35C5F" w:rsidP="00D35C5F">
                  <w:pPr>
                    <w:pStyle w:val="TableContents"/>
                    <w:snapToGrid w:val="0"/>
                    <w:rPr>
                      <w:rFonts w:ascii="Times" w:hAnsi="Times" w:cstheme="majorHAnsi"/>
                    </w:rPr>
                  </w:pPr>
                  <w:r w:rsidRPr="00A245B4">
                    <w:rPr>
                      <w:rFonts w:ascii="Times" w:hAnsi="Times" w:cstheme="majorHAnsi"/>
                    </w:rPr>
                    <w:t xml:space="preserve">Stereotypes </w:t>
                  </w:r>
                  <w:r w:rsidR="00041930" w:rsidRPr="00A245B4">
                    <w:rPr>
                      <w:rFonts w:ascii="Times" w:hAnsi="Times" w:cstheme="majorHAnsi"/>
                    </w:rPr>
                    <w:t xml:space="preserve">cont. </w:t>
                  </w:r>
                </w:p>
              </w:tc>
              <w:tc>
                <w:tcPr>
                  <w:tcW w:w="3265" w:type="dxa"/>
                </w:tcPr>
                <w:p w14:paraId="48F7996A" w14:textId="77777777" w:rsidR="00217E2B" w:rsidRPr="00A245B4" w:rsidRDefault="00217E2B" w:rsidP="00217E2B">
                  <w:pPr>
                    <w:pStyle w:val="TableContents"/>
                    <w:numPr>
                      <w:ilvl w:val="0"/>
                      <w:numId w:val="4"/>
                    </w:numPr>
                    <w:snapToGrid w:val="0"/>
                    <w:rPr>
                      <w:rFonts w:ascii="Times" w:hAnsi="Times" w:cstheme="majorHAnsi"/>
                    </w:rPr>
                  </w:pPr>
                  <w:r w:rsidRPr="00A245B4">
                    <w:rPr>
                      <w:rFonts w:ascii="Times" w:hAnsi="Times" w:cstheme="majorHAnsi"/>
                    </w:rPr>
                    <w:t>Stereotypes lecture</w:t>
                  </w:r>
                </w:p>
                <w:p w14:paraId="1C4D074D" w14:textId="77777777" w:rsidR="00D35C5F" w:rsidRPr="00A245B4" w:rsidRDefault="00217E2B" w:rsidP="00217E2B">
                  <w:pPr>
                    <w:pStyle w:val="TableContents"/>
                    <w:numPr>
                      <w:ilvl w:val="0"/>
                      <w:numId w:val="4"/>
                    </w:numPr>
                    <w:snapToGrid w:val="0"/>
                    <w:rPr>
                      <w:rFonts w:ascii="Times" w:hAnsi="Times" w:cstheme="majorHAnsi"/>
                    </w:rPr>
                  </w:pPr>
                  <w:r w:rsidRPr="00A245B4">
                    <w:rPr>
                      <w:rFonts w:ascii="Times" w:hAnsi="Times" w:cstheme="majorHAnsi"/>
                    </w:rPr>
                    <w:t>(</w:t>
                  </w:r>
                  <w:proofErr w:type="spellStart"/>
                  <w:r w:rsidRPr="00A245B4">
                    <w:rPr>
                      <w:rFonts w:ascii="Times" w:hAnsi="Times" w:cstheme="majorHAnsi"/>
                    </w:rPr>
                    <w:t>Hummert</w:t>
                  </w:r>
                  <w:proofErr w:type="spellEnd"/>
                  <w:r w:rsidRPr="00A245B4">
                    <w:rPr>
                      <w:rFonts w:ascii="Times" w:hAnsi="Times" w:cstheme="majorHAnsi"/>
                    </w:rPr>
                    <w:t>, 2011)</w:t>
                  </w:r>
                </w:p>
                <w:p w14:paraId="0C91BC99" w14:textId="615F33A4" w:rsidR="001076E1" w:rsidRPr="00A245B4" w:rsidRDefault="001076E1" w:rsidP="001076E1">
                  <w:pPr>
                    <w:pStyle w:val="TableContents"/>
                    <w:snapToGrid w:val="0"/>
                    <w:ind w:left="720"/>
                    <w:rPr>
                      <w:rFonts w:ascii="Times" w:hAnsi="Times" w:cstheme="majorHAnsi"/>
                    </w:rPr>
                  </w:pPr>
                </w:p>
              </w:tc>
              <w:tc>
                <w:tcPr>
                  <w:tcW w:w="2976" w:type="dxa"/>
                </w:tcPr>
                <w:p w14:paraId="4DFCEE1B" w14:textId="26F0A6EE" w:rsidR="00D35C5F" w:rsidRPr="00A245B4" w:rsidRDefault="00D35C5F" w:rsidP="00D35C5F">
                  <w:pPr>
                    <w:pStyle w:val="TableContents"/>
                    <w:snapToGrid w:val="0"/>
                    <w:rPr>
                      <w:rFonts w:ascii="Times" w:hAnsi="Times" w:cstheme="majorHAnsi"/>
                    </w:rPr>
                  </w:pPr>
                </w:p>
              </w:tc>
            </w:tr>
            <w:tr w:rsidR="00D35C5F" w:rsidRPr="00A245B4" w14:paraId="6082BCE4" w14:textId="77777777" w:rsidTr="00B020A1">
              <w:tc>
                <w:tcPr>
                  <w:tcW w:w="972" w:type="dxa"/>
                </w:tcPr>
                <w:p w14:paraId="13A29B1E" w14:textId="44056E1A" w:rsidR="00D35C5F" w:rsidRPr="00A245B4" w:rsidRDefault="00D35C5F" w:rsidP="00D35C5F">
                  <w:pPr>
                    <w:pStyle w:val="TableContents"/>
                    <w:snapToGrid w:val="0"/>
                    <w:rPr>
                      <w:rFonts w:ascii="Times" w:hAnsi="Times" w:cstheme="majorHAnsi"/>
                    </w:rPr>
                  </w:pPr>
                  <w:r w:rsidRPr="00A245B4">
                    <w:rPr>
                      <w:rFonts w:ascii="Times" w:hAnsi="Times" w:cstheme="majorHAnsi"/>
                    </w:rPr>
                    <w:t>Mar 9</w:t>
                  </w:r>
                </w:p>
              </w:tc>
              <w:tc>
                <w:tcPr>
                  <w:tcW w:w="1838" w:type="dxa"/>
                </w:tcPr>
                <w:p w14:paraId="41A1E079" w14:textId="77777777" w:rsidR="00D35C5F" w:rsidRPr="00A245B4" w:rsidRDefault="00D35C5F" w:rsidP="00D35C5F">
                  <w:pPr>
                    <w:pStyle w:val="BodyText"/>
                    <w:rPr>
                      <w:rFonts w:ascii="Times" w:hAnsi="Times" w:cstheme="majorHAnsi"/>
                      <w:lang w:val="en-GB"/>
                    </w:rPr>
                  </w:pPr>
                  <w:r w:rsidRPr="00A245B4">
                    <w:rPr>
                      <w:rFonts w:ascii="Times" w:hAnsi="Times" w:cstheme="majorHAnsi"/>
                    </w:rPr>
                    <w:t xml:space="preserve">Language &amp; Communication </w:t>
                  </w:r>
                </w:p>
                <w:p w14:paraId="60259CDF" w14:textId="6A3FF987" w:rsidR="00D35C5F" w:rsidRPr="00A245B4" w:rsidRDefault="00D35C5F" w:rsidP="00D35C5F">
                  <w:pPr>
                    <w:pStyle w:val="BodyText"/>
                    <w:rPr>
                      <w:rFonts w:ascii="Times" w:hAnsi="Times" w:cstheme="majorHAnsi"/>
                    </w:rPr>
                  </w:pPr>
                </w:p>
              </w:tc>
              <w:tc>
                <w:tcPr>
                  <w:tcW w:w="3265" w:type="dxa"/>
                </w:tcPr>
                <w:p w14:paraId="73B4E78D" w14:textId="77777777" w:rsidR="00217E2B" w:rsidRPr="00A245B4" w:rsidRDefault="00217E2B" w:rsidP="00D35C5F">
                  <w:pPr>
                    <w:pStyle w:val="TableContents"/>
                    <w:numPr>
                      <w:ilvl w:val="0"/>
                      <w:numId w:val="4"/>
                    </w:numPr>
                    <w:snapToGrid w:val="0"/>
                    <w:rPr>
                      <w:rFonts w:ascii="Times" w:hAnsi="Times" w:cstheme="majorHAnsi"/>
                    </w:rPr>
                  </w:pPr>
                  <w:r w:rsidRPr="00A245B4">
                    <w:rPr>
                      <w:rFonts w:ascii="Times" w:hAnsi="Times" w:cstheme="majorHAnsi"/>
                    </w:rPr>
                    <w:t>Language &amp; Communication lecture</w:t>
                  </w:r>
                </w:p>
                <w:p w14:paraId="465C5869" w14:textId="77777777" w:rsidR="00217E2B" w:rsidRPr="00A245B4" w:rsidRDefault="00217E2B" w:rsidP="00D35C5F">
                  <w:pPr>
                    <w:pStyle w:val="TableContents"/>
                    <w:numPr>
                      <w:ilvl w:val="0"/>
                      <w:numId w:val="4"/>
                    </w:numPr>
                    <w:snapToGrid w:val="0"/>
                    <w:rPr>
                      <w:rFonts w:ascii="Times" w:hAnsi="Times" w:cstheme="majorHAnsi"/>
                    </w:rPr>
                  </w:pPr>
                  <w:r w:rsidRPr="00A245B4">
                    <w:rPr>
                      <w:rFonts w:ascii="Times" w:hAnsi="Times" w:cstheme="majorHAnsi"/>
                    </w:rPr>
                    <w:t>(</w:t>
                  </w:r>
                  <w:r w:rsidR="00D35C5F" w:rsidRPr="00A245B4">
                    <w:rPr>
                      <w:rFonts w:ascii="Times" w:hAnsi="Times" w:cstheme="majorHAnsi"/>
                    </w:rPr>
                    <w:t>Thornton &amp; Light, 2006)</w:t>
                  </w:r>
                </w:p>
                <w:p w14:paraId="5ED8B055" w14:textId="77777777" w:rsidR="00D35C5F" w:rsidRPr="00A245B4" w:rsidRDefault="00D35C5F" w:rsidP="00D35C5F">
                  <w:pPr>
                    <w:pStyle w:val="TableContents"/>
                    <w:numPr>
                      <w:ilvl w:val="0"/>
                      <w:numId w:val="4"/>
                    </w:numPr>
                    <w:snapToGrid w:val="0"/>
                    <w:rPr>
                      <w:rFonts w:ascii="Times" w:hAnsi="Times" w:cstheme="majorHAnsi"/>
                    </w:rPr>
                  </w:pPr>
                  <w:r w:rsidRPr="00A245B4">
                    <w:rPr>
                      <w:rFonts w:ascii="Times" w:hAnsi="Times" w:cstheme="majorHAnsi"/>
                    </w:rPr>
                    <w:t xml:space="preserve">(Giles &amp; </w:t>
                  </w:r>
                  <w:proofErr w:type="spellStart"/>
                  <w:r w:rsidRPr="00A245B4">
                    <w:rPr>
                      <w:rFonts w:ascii="Times" w:hAnsi="Times" w:cstheme="majorHAnsi"/>
                    </w:rPr>
                    <w:t>Gasiorek</w:t>
                  </w:r>
                  <w:proofErr w:type="spellEnd"/>
                  <w:r w:rsidRPr="00A245B4">
                    <w:rPr>
                      <w:rFonts w:ascii="Times" w:hAnsi="Times" w:cstheme="majorHAnsi"/>
                    </w:rPr>
                    <w:t>, 2011)</w:t>
                  </w:r>
                </w:p>
                <w:p w14:paraId="1E000216" w14:textId="521DDDF4" w:rsidR="001076E1" w:rsidRPr="00A245B4" w:rsidRDefault="001076E1" w:rsidP="001076E1">
                  <w:pPr>
                    <w:pStyle w:val="TableContents"/>
                    <w:snapToGrid w:val="0"/>
                    <w:ind w:left="720"/>
                    <w:rPr>
                      <w:rFonts w:ascii="Times" w:hAnsi="Times" w:cstheme="majorHAnsi"/>
                    </w:rPr>
                  </w:pPr>
                </w:p>
              </w:tc>
              <w:tc>
                <w:tcPr>
                  <w:tcW w:w="2976" w:type="dxa"/>
                </w:tcPr>
                <w:p w14:paraId="015CCF20" w14:textId="77777777" w:rsidR="00D35C5F" w:rsidRPr="00A245B4" w:rsidRDefault="00D35C5F" w:rsidP="00D35C5F">
                  <w:pPr>
                    <w:pStyle w:val="TableContents"/>
                    <w:snapToGrid w:val="0"/>
                    <w:rPr>
                      <w:rFonts w:ascii="Times" w:hAnsi="Times" w:cstheme="majorHAnsi"/>
                    </w:rPr>
                  </w:pPr>
                </w:p>
              </w:tc>
            </w:tr>
            <w:tr w:rsidR="00D35C5F" w:rsidRPr="00A245B4" w14:paraId="37B12289" w14:textId="77777777" w:rsidTr="00B020A1">
              <w:tc>
                <w:tcPr>
                  <w:tcW w:w="972" w:type="dxa"/>
                </w:tcPr>
                <w:p w14:paraId="56421D78" w14:textId="4C66E263" w:rsidR="00D35C5F" w:rsidRPr="00A245B4" w:rsidRDefault="00D35C5F" w:rsidP="00D35C5F">
                  <w:pPr>
                    <w:pStyle w:val="TableContents"/>
                    <w:snapToGrid w:val="0"/>
                    <w:rPr>
                      <w:rFonts w:ascii="Times" w:hAnsi="Times" w:cstheme="majorHAnsi"/>
                      <w:b/>
                      <w:bCs/>
                    </w:rPr>
                  </w:pPr>
                  <w:r w:rsidRPr="00A245B4">
                    <w:rPr>
                      <w:rFonts w:ascii="Times" w:hAnsi="Times" w:cstheme="majorHAnsi"/>
                      <w:b/>
                      <w:bCs/>
                    </w:rPr>
                    <w:t>Mar 11</w:t>
                  </w:r>
                </w:p>
              </w:tc>
              <w:tc>
                <w:tcPr>
                  <w:tcW w:w="1838" w:type="dxa"/>
                </w:tcPr>
                <w:p w14:paraId="41717895" w14:textId="0DF81B45" w:rsidR="00D35C5F" w:rsidRPr="00A245B4" w:rsidRDefault="00D35C5F" w:rsidP="00D35C5F">
                  <w:pPr>
                    <w:pStyle w:val="BodyText"/>
                    <w:rPr>
                      <w:rFonts w:ascii="Times" w:hAnsi="Times" w:cstheme="majorHAnsi"/>
                      <w:b/>
                      <w:bCs/>
                    </w:rPr>
                  </w:pPr>
                  <w:r w:rsidRPr="00A245B4">
                    <w:rPr>
                      <w:rFonts w:ascii="Times" w:hAnsi="Times" w:cstheme="majorHAnsi"/>
                      <w:b/>
                      <w:bCs/>
                    </w:rPr>
                    <w:t>Quiz</w:t>
                  </w:r>
                  <w:r w:rsidR="0036301C" w:rsidRPr="00A245B4">
                    <w:rPr>
                      <w:rFonts w:ascii="Times" w:hAnsi="Times" w:cstheme="majorHAnsi"/>
                      <w:b/>
                      <w:bCs/>
                    </w:rPr>
                    <w:t xml:space="preserve"> 3</w:t>
                  </w:r>
                </w:p>
              </w:tc>
              <w:tc>
                <w:tcPr>
                  <w:tcW w:w="3265" w:type="dxa"/>
                </w:tcPr>
                <w:p w14:paraId="02B2E80B" w14:textId="77777777" w:rsidR="00D35C5F" w:rsidRPr="00A245B4" w:rsidRDefault="009E15C6" w:rsidP="00D35C5F">
                  <w:pPr>
                    <w:pStyle w:val="TableContents"/>
                    <w:snapToGrid w:val="0"/>
                    <w:rPr>
                      <w:rFonts w:ascii="Times" w:hAnsi="Times" w:cstheme="majorHAnsi"/>
                      <w:b/>
                      <w:bCs/>
                    </w:rPr>
                  </w:pPr>
                  <w:r w:rsidRPr="00A245B4">
                    <w:rPr>
                      <w:rFonts w:ascii="Times" w:hAnsi="Times" w:cstheme="majorHAnsi"/>
                      <w:b/>
                      <w:bCs/>
                    </w:rPr>
                    <w:t>Quiz (cumulative, focus on long term memory, stereotypes, and language and communication)</w:t>
                  </w:r>
                </w:p>
                <w:p w14:paraId="392BCCDD" w14:textId="39F18CCA" w:rsidR="001076E1" w:rsidRPr="00A245B4" w:rsidRDefault="001076E1" w:rsidP="00D35C5F">
                  <w:pPr>
                    <w:pStyle w:val="TableContents"/>
                    <w:snapToGrid w:val="0"/>
                    <w:rPr>
                      <w:rFonts w:ascii="Times" w:hAnsi="Times" w:cstheme="majorHAnsi"/>
                      <w:b/>
                      <w:bCs/>
                    </w:rPr>
                  </w:pPr>
                </w:p>
              </w:tc>
              <w:tc>
                <w:tcPr>
                  <w:tcW w:w="2976" w:type="dxa"/>
                </w:tcPr>
                <w:p w14:paraId="605F00DE" w14:textId="67454792" w:rsidR="00D35C5F" w:rsidRPr="00A245B4" w:rsidRDefault="009E15C6" w:rsidP="00D35C5F">
                  <w:pPr>
                    <w:pStyle w:val="TableContents"/>
                    <w:snapToGrid w:val="0"/>
                    <w:rPr>
                      <w:rFonts w:ascii="Times" w:hAnsi="Times" w:cstheme="majorHAnsi"/>
                      <w:b/>
                      <w:bCs/>
                    </w:rPr>
                  </w:pPr>
                  <w:r w:rsidRPr="00A245B4">
                    <w:rPr>
                      <w:rFonts w:ascii="Times" w:hAnsi="Times" w:cstheme="majorHAnsi"/>
                      <w:b/>
                      <w:bCs/>
                    </w:rPr>
                    <w:t xml:space="preserve">Task: Take the </w:t>
                  </w:r>
                  <w:r w:rsidR="00D35C5F" w:rsidRPr="00A245B4">
                    <w:rPr>
                      <w:rFonts w:ascii="Times" w:hAnsi="Times" w:cstheme="majorHAnsi"/>
                      <w:b/>
                      <w:bCs/>
                    </w:rPr>
                    <w:t xml:space="preserve">Quiz </w:t>
                  </w:r>
                  <w:r w:rsidRPr="00A245B4">
                    <w:rPr>
                      <w:rFonts w:ascii="Times" w:hAnsi="Times" w:cstheme="majorHAnsi"/>
                      <w:b/>
                      <w:bCs/>
                    </w:rPr>
                    <w:t xml:space="preserve">on </w:t>
                  </w:r>
                  <w:proofErr w:type="spellStart"/>
                  <w:r w:rsidRPr="00A245B4">
                    <w:rPr>
                      <w:rFonts w:ascii="Times" w:hAnsi="Times" w:cstheme="majorHAnsi"/>
                      <w:b/>
                      <w:bCs/>
                    </w:rPr>
                    <w:t>eClass</w:t>
                  </w:r>
                  <w:proofErr w:type="spellEnd"/>
                  <w:r w:rsidRPr="00A245B4">
                    <w:rPr>
                      <w:rFonts w:ascii="Times" w:hAnsi="Times" w:cstheme="majorHAnsi"/>
                      <w:b/>
                      <w:bCs/>
                    </w:rPr>
                    <w:t xml:space="preserve"> between 7 am and 9 pm</w:t>
                  </w:r>
                </w:p>
              </w:tc>
            </w:tr>
            <w:tr w:rsidR="0036301C" w:rsidRPr="00A245B4" w14:paraId="22D448A0" w14:textId="77777777" w:rsidTr="00B020A1">
              <w:tc>
                <w:tcPr>
                  <w:tcW w:w="972" w:type="dxa"/>
                </w:tcPr>
                <w:p w14:paraId="3A4117C0" w14:textId="266E1A39"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Mar 16</w:t>
                  </w:r>
                </w:p>
              </w:tc>
              <w:tc>
                <w:tcPr>
                  <w:tcW w:w="1838" w:type="dxa"/>
                </w:tcPr>
                <w:p w14:paraId="6E38FAA9" w14:textId="77777777" w:rsidR="0036301C" w:rsidRPr="00A245B4" w:rsidRDefault="0036301C" w:rsidP="0036301C">
                  <w:pPr>
                    <w:pStyle w:val="TableContents"/>
                    <w:snapToGrid w:val="0"/>
                    <w:rPr>
                      <w:rFonts w:ascii="Times" w:hAnsi="Times" w:cstheme="majorHAnsi"/>
                      <w:b/>
                      <w:bCs/>
                    </w:rPr>
                  </w:pPr>
                </w:p>
              </w:tc>
              <w:tc>
                <w:tcPr>
                  <w:tcW w:w="3265" w:type="dxa"/>
                </w:tcPr>
                <w:p w14:paraId="1AF52467" w14:textId="6889B21F"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Infographic Day</w:t>
                  </w:r>
                </w:p>
              </w:tc>
              <w:tc>
                <w:tcPr>
                  <w:tcW w:w="2976" w:type="dxa"/>
                </w:tcPr>
                <w:p w14:paraId="5F8556F6" w14:textId="6DE3C1A2"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 xml:space="preserve">Infographics Due: Post your infographic in the discussion forum by 9 am. </w:t>
                  </w:r>
                </w:p>
                <w:p w14:paraId="49823266" w14:textId="6E7730A4"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 xml:space="preserve">Task: Comment on classmates’ infographics by </w:t>
                  </w:r>
                  <w:r w:rsidR="00D634B2" w:rsidRPr="00A245B4">
                    <w:rPr>
                      <w:rFonts w:ascii="Times" w:hAnsi="Times" w:cstheme="majorHAnsi"/>
                      <w:b/>
                      <w:bCs/>
                    </w:rPr>
                    <w:t>11:59 PM</w:t>
                  </w:r>
                </w:p>
              </w:tc>
            </w:tr>
            <w:tr w:rsidR="0036301C" w:rsidRPr="00A245B4" w14:paraId="38165165" w14:textId="77777777" w:rsidTr="00B020A1">
              <w:tc>
                <w:tcPr>
                  <w:tcW w:w="972" w:type="dxa"/>
                </w:tcPr>
                <w:p w14:paraId="4E406B57" w14:textId="15EE5261" w:rsidR="0036301C" w:rsidRPr="00A245B4" w:rsidRDefault="0036301C" w:rsidP="0036301C">
                  <w:pPr>
                    <w:pStyle w:val="TableContents"/>
                    <w:snapToGrid w:val="0"/>
                    <w:rPr>
                      <w:rFonts w:ascii="Times" w:hAnsi="Times" w:cstheme="majorHAnsi"/>
                    </w:rPr>
                  </w:pPr>
                  <w:r w:rsidRPr="00A245B4">
                    <w:rPr>
                      <w:rFonts w:ascii="Times" w:hAnsi="Times" w:cstheme="majorHAnsi"/>
                    </w:rPr>
                    <w:t>Mar 18</w:t>
                  </w:r>
                </w:p>
              </w:tc>
              <w:tc>
                <w:tcPr>
                  <w:tcW w:w="1838" w:type="dxa"/>
                </w:tcPr>
                <w:p w14:paraId="1862D1CF" w14:textId="5FAACEDF" w:rsidR="0036301C" w:rsidRPr="00A245B4" w:rsidRDefault="0036301C" w:rsidP="0036301C">
                  <w:pPr>
                    <w:pStyle w:val="TableContents"/>
                    <w:snapToGrid w:val="0"/>
                    <w:rPr>
                      <w:rFonts w:ascii="Times" w:hAnsi="Times" w:cstheme="majorHAnsi"/>
                    </w:rPr>
                  </w:pPr>
                </w:p>
              </w:tc>
              <w:tc>
                <w:tcPr>
                  <w:tcW w:w="3265" w:type="dxa"/>
                </w:tcPr>
                <w:p w14:paraId="2217A694" w14:textId="282BE8C5" w:rsidR="0036301C" w:rsidRPr="00A245B4" w:rsidRDefault="0036301C" w:rsidP="0036301C">
                  <w:pPr>
                    <w:pStyle w:val="TableContents"/>
                    <w:snapToGrid w:val="0"/>
                    <w:rPr>
                      <w:rFonts w:ascii="Times" w:hAnsi="Times" w:cstheme="majorHAnsi"/>
                    </w:rPr>
                  </w:pPr>
                  <w:r w:rsidRPr="00A245B4">
                    <w:rPr>
                      <w:rFonts w:ascii="Times" w:hAnsi="Times" w:cstheme="majorHAnsi"/>
                    </w:rPr>
                    <w:t>Time to work on Presentations/Papers</w:t>
                  </w:r>
                </w:p>
              </w:tc>
              <w:tc>
                <w:tcPr>
                  <w:tcW w:w="2976" w:type="dxa"/>
                </w:tcPr>
                <w:p w14:paraId="005E2DF9" w14:textId="21EB657B" w:rsidR="0036301C" w:rsidRPr="00A245B4" w:rsidRDefault="0036301C" w:rsidP="0036301C">
                  <w:pPr>
                    <w:pStyle w:val="TableContents"/>
                    <w:snapToGrid w:val="0"/>
                    <w:rPr>
                      <w:rFonts w:ascii="Times" w:hAnsi="Times" w:cstheme="majorHAnsi"/>
                    </w:rPr>
                  </w:pPr>
                </w:p>
              </w:tc>
            </w:tr>
            <w:tr w:rsidR="0036301C" w:rsidRPr="00A245B4" w14:paraId="744E1910" w14:textId="77777777" w:rsidTr="00B020A1">
              <w:tc>
                <w:tcPr>
                  <w:tcW w:w="972" w:type="dxa"/>
                </w:tcPr>
                <w:p w14:paraId="0AF380A1" w14:textId="4CB31589" w:rsidR="0036301C" w:rsidRPr="00A245B4" w:rsidRDefault="0036301C" w:rsidP="0036301C">
                  <w:pPr>
                    <w:pStyle w:val="TableContents"/>
                    <w:snapToGrid w:val="0"/>
                    <w:rPr>
                      <w:rFonts w:ascii="Times" w:hAnsi="Times" w:cstheme="majorHAnsi"/>
                    </w:rPr>
                  </w:pPr>
                  <w:r w:rsidRPr="00A245B4">
                    <w:rPr>
                      <w:rFonts w:ascii="Times" w:hAnsi="Times" w:cstheme="majorHAnsi"/>
                    </w:rPr>
                    <w:t>Mar 23</w:t>
                  </w:r>
                </w:p>
              </w:tc>
              <w:tc>
                <w:tcPr>
                  <w:tcW w:w="1838" w:type="dxa"/>
                </w:tcPr>
                <w:p w14:paraId="3A9A5A7C" w14:textId="77777777" w:rsidR="0036301C" w:rsidRPr="00A245B4" w:rsidRDefault="0036301C" w:rsidP="0036301C">
                  <w:pPr>
                    <w:pStyle w:val="TableContents"/>
                    <w:snapToGrid w:val="0"/>
                    <w:rPr>
                      <w:rFonts w:ascii="Times" w:hAnsi="Times" w:cstheme="majorHAnsi"/>
                    </w:rPr>
                  </w:pPr>
                </w:p>
              </w:tc>
              <w:tc>
                <w:tcPr>
                  <w:tcW w:w="3265" w:type="dxa"/>
                </w:tcPr>
                <w:p w14:paraId="4E8E1127" w14:textId="5777FE1B" w:rsidR="0036301C" w:rsidRPr="00A245B4" w:rsidRDefault="0036301C" w:rsidP="0036301C">
                  <w:pPr>
                    <w:pStyle w:val="TableContents"/>
                    <w:snapToGrid w:val="0"/>
                    <w:rPr>
                      <w:rFonts w:ascii="Times" w:hAnsi="Times" w:cstheme="majorHAnsi"/>
                    </w:rPr>
                  </w:pPr>
                  <w:r w:rsidRPr="00A245B4">
                    <w:rPr>
                      <w:rFonts w:ascii="Times" w:hAnsi="Times" w:cstheme="majorHAnsi"/>
                    </w:rPr>
                    <w:t>Time to work on Presentations/Papers</w:t>
                  </w:r>
                </w:p>
              </w:tc>
              <w:tc>
                <w:tcPr>
                  <w:tcW w:w="2976" w:type="dxa"/>
                </w:tcPr>
                <w:p w14:paraId="3B34D14C" w14:textId="77777777" w:rsidR="0036301C" w:rsidRPr="00A245B4" w:rsidRDefault="0036301C" w:rsidP="0036301C">
                  <w:pPr>
                    <w:pStyle w:val="TableContents"/>
                    <w:snapToGrid w:val="0"/>
                    <w:rPr>
                      <w:rFonts w:ascii="Times" w:hAnsi="Times" w:cstheme="majorHAnsi"/>
                    </w:rPr>
                  </w:pPr>
                </w:p>
              </w:tc>
            </w:tr>
            <w:tr w:rsidR="0036301C" w:rsidRPr="00A245B4" w14:paraId="4A7906BE" w14:textId="77777777" w:rsidTr="00B020A1">
              <w:tc>
                <w:tcPr>
                  <w:tcW w:w="972" w:type="dxa"/>
                </w:tcPr>
                <w:p w14:paraId="68DB3C87" w14:textId="46464828" w:rsidR="0036301C" w:rsidRPr="00A245B4" w:rsidRDefault="0036301C" w:rsidP="0036301C">
                  <w:pPr>
                    <w:pStyle w:val="TableContents"/>
                    <w:snapToGrid w:val="0"/>
                    <w:rPr>
                      <w:rFonts w:ascii="Times" w:hAnsi="Times" w:cstheme="majorHAnsi"/>
                    </w:rPr>
                  </w:pPr>
                  <w:r w:rsidRPr="00A245B4">
                    <w:rPr>
                      <w:rFonts w:ascii="Times" w:hAnsi="Times" w:cstheme="majorHAnsi"/>
                    </w:rPr>
                    <w:t>Mar 25</w:t>
                  </w:r>
                </w:p>
              </w:tc>
              <w:tc>
                <w:tcPr>
                  <w:tcW w:w="1838" w:type="dxa"/>
                </w:tcPr>
                <w:p w14:paraId="3DADEF32" w14:textId="77777777" w:rsidR="0036301C" w:rsidRPr="00A245B4" w:rsidRDefault="0036301C" w:rsidP="0036301C">
                  <w:pPr>
                    <w:pStyle w:val="TableContents"/>
                    <w:snapToGrid w:val="0"/>
                    <w:rPr>
                      <w:rFonts w:ascii="Times" w:hAnsi="Times" w:cstheme="majorHAnsi"/>
                    </w:rPr>
                  </w:pPr>
                </w:p>
              </w:tc>
              <w:tc>
                <w:tcPr>
                  <w:tcW w:w="3265" w:type="dxa"/>
                </w:tcPr>
                <w:p w14:paraId="54BE1712" w14:textId="5FB89D91" w:rsidR="0036301C" w:rsidRPr="00A245B4" w:rsidRDefault="00180D73" w:rsidP="0036301C">
                  <w:pPr>
                    <w:pStyle w:val="TableContents"/>
                    <w:snapToGrid w:val="0"/>
                    <w:rPr>
                      <w:rFonts w:ascii="Times" w:hAnsi="Times" w:cstheme="majorHAnsi"/>
                    </w:rPr>
                  </w:pPr>
                  <w:r w:rsidRPr="00A245B4">
                    <w:rPr>
                      <w:rFonts w:ascii="Times" w:hAnsi="Times" w:cstheme="majorHAnsi"/>
                    </w:rPr>
                    <w:t xml:space="preserve">4 </w:t>
                  </w:r>
                  <w:r w:rsidR="0036301C" w:rsidRPr="00A245B4">
                    <w:rPr>
                      <w:rFonts w:ascii="Times" w:hAnsi="Times" w:cstheme="majorHAnsi"/>
                    </w:rPr>
                    <w:t>Presentations</w:t>
                  </w:r>
                </w:p>
              </w:tc>
              <w:tc>
                <w:tcPr>
                  <w:tcW w:w="2976" w:type="dxa"/>
                </w:tcPr>
                <w:p w14:paraId="1B87F970" w14:textId="0F018F8F"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47F10F1A" w14:textId="77777777" w:rsidTr="00B020A1">
              <w:tc>
                <w:tcPr>
                  <w:tcW w:w="972" w:type="dxa"/>
                </w:tcPr>
                <w:p w14:paraId="280555F2" w14:textId="26E5CB6F" w:rsidR="0036301C" w:rsidRPr="00A245B4" w:rsidRDefault="0036301C" w:rsidP="0036301C">
                  <w:pPr>
                    <w:pStyle w:val="TableContents"/>
                    <w:snapToGrid w:val="0"/>
                    <w:rPr>
                      <w:rFonts w:ascii="Times" w:hAnsi="Times" w:cstheme="majorHAnsi"/>
                    </w:rPr>
                  </w:pPr>
                  <w:r w:rsidRPr="00A245B4">
                    <w:rPr>
                      <w:rFonts w:ascii="Times" w:hAnsi="Times" w:cstheme="majorHAnsi"/>
                    </w:rPr>
                    <w:t>Mar 30</w:t>
                  </w:r>
                </w:p>
              </w:tc>
              <w:tc>
                <w:tcPr>
                  <w:tcW w:w="1838" w:type="dxa"/>
                </w:tcPr>
                <w:p w14:paraId="6FBEE1D4" w14:textId="77777777" w:rsidR="0036301C" w:rsidRPr="00A245B4" w:rsidRDefault="0036301C" w:rsidP="0036301C">
                  <w:pPr>
                    <w:pStyle w:val="TableContents"/>
                    <w:snapToGrid w:val="0"/>
                    <w:rPr>
                      <w:rFonts w:ascii="Times" w:hAnsi="Times" w:cstheme="majorHAnsi"/>
                    </w:rPr>
                  </w:pPr>
                </w:p>
              </w:tc>
              <w:tc>
                <w:tcPr>
                  <w:tcW w:w="3265" w:type="dxa"/>
                </w:tcPr>
                <w:p w14:paraId="08EA75B5" w14:textId="25DF022F"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25B2659D" w14:textId="7CEAE1AB"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4F4C8176" w14:textId="77777777" w:rsidTr="00B020A1">
              <w:tc>
                <w:tcPr>
                  <w:tcW w:w="972" w:type="dxa"/>
                </w:tcPr>
                <w:p w14:paraId="102255D8" w14:textId="20B48DFD" w:rsidR="0036301C" w:rsidRPr="00A245B4" w:rsidRDefault="0036301C" w:rsidP="0036301C">
                  <w:pPr>
                    <w:pStyle w:val="TableContents"/>
                    <w:snapToGrid w:val="0"/>
                    <w:rPr>
                      <w:rFonts w:ascii="Times" w:hAnsi="Times" w:cstheme="majorHAnsi"/>
                    </w:rPr>
                  </w:pPr>
                  <w:r w:rsidRPr="00A245B4">
                    <w:rPr>
                      <w:rFonts w:ascii="Times" w:hAnsi="Times" w:cstheme="majorHAnsi"/>
                    </w:rPr>
                    <w:t>Apr 1</w:t>
                  </w:r>
                </w:p>
              </w:tc>
              <w:tc>
                <w:tcPr>
                  <w:tcW w:w="1838" w:type="dxa"/>
                </w:tcPr>
                <w:p w14:paraId="10440169" w14:textId="77777777" w:rsidR="0036301C" w:rsidRPr="00A245B4" w:rsidRDefault="0036301C" w:rsidP="0036301C">
                  <w:pPr>
                    <w:pStyle w:val="TableContents"/>
                    <w:snapToGrid w:val="0"/>
                    <w:rPr>
                      <w:rFonts w:ascii="Times" w:hAnsi="Times" w:cstheme="majorHAnsi"/>
                    </w:rPr>
                  </w:pPr>
                </w:p>
              </w:tc>
              <w:tc>
                <w:tcPr>
                  <w:tcW w:w="3265" w:type="dxa"/>
                </w:tcPr>
                <w:p w14:paraId="1BF6C6A1" w14:textId="1A44324F"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652ECBC7" w14:textId="16B8E663"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2142002C" w14:textId="77777777" w:rsidTr="00B020A1">
              <w:tc>
                <w:tcPr>
                  <w:tcW w:w="972" w:type="dxa"/>
                </w:tcPr>
                <w:p w14:paraId="1FF3BD58" w14:textId="7387C9F1" w:rsidR="0036301C" w:rsidRPr="00A245B4" w:rsidRDefault="0036301C" w:rsidP="0036301C">
                  <w:pPr>
                    <w:pStyle w:val="TableContents"/>
                    <w:snapToGrid w:val="0"/>
                    <w:rPr>
                      <w:rFonts w:ascii="Times" w:hAnsi="Times" w:cstheme="majorHAnsi"/>
                    </w:rPr>
                  </w:pPr>
                  <w:r w:rsidRPr="00A245B4">
                    <w:rPr>
                      <w:rFonts w:ascii="Times" w:hAnsi="Times" w:cstheme="majorHAnsi"/>
                    </w:rPr>
                    <w:t>Apr 6</w:t>
                  </w:r>
                </w:p>
              </w:tc>
              <w:tc>
                <w:tcPr>
                  <w:tcW w:w="1838" w:type="dxa"/>
                </w:tcPr>
                <w:p w14:paraId="64B3A086" w14:textId="77777777" w:rsidR="0036301C" w:rsidRPr="00A245B4" w:rsidRDefault="0036301C" w:rsidP="0036301C">
                  <w:pPr>
                    <w:pStyle w:val="TableContents"/>
                    <w:snapToGrid w:val="0"/>
                    <w:rPr>
                      <w:rFonts w:ascii="Times" w:hAnsi="Times" w:cstheme="majorHAnsi"/>
                    </w:rPr>
                  </w:pPr>
                </w:p>
              </w:tc>
              <w:tc>
                <w:tcPr>
                  <w:tcW w:w="3265" w:type="dxa"/>
                </w:tcPr>
                <w:p w14:paraId="5A22206D" w14:textId="50995858"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6A42D714" w14:textId="360961CA"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717A5EE2" w14:textId="77777777" w:rsidTr="00B020A1">
              <w:tc>
                <w:tcPr>
                  <w:tcW w:w="972" w:type="dxa"/>
                </w:tcPr>
                <w:p w14:paraId="60495A41" w14:textId="7E95FF7F" w:rsidR="0036301C" w:rsidRPr="00A245B4" w:rsidRDefault="0036301C" w:rsidP="0036301C">
                  <w:pPr>
                    <w:pStyle w:val="TableContents"/>
                    <w:snapToGrid w:val="0"/>
                    <w:rPr>
                      <w:rFonts w:ascii="Times" w:hAnsi="Times" w:cstheme="majorHAnsi"/>
                    </w:rPr>
                  </w:pPr>
                  <w:r w:rsidRPr="00A245B4">
                    <w:rPr>
                      <w:rFonts w:ascii="Times" w:hAnsi="Times" w:cstheme="majorHAnsi"/>
                    </w:rPr>
                    <w:t>Apr 8</w:t>
                  </w:r>
                </w:p>
              </w:tc>
              <w:tc>
                <w:tcPr>
                  <w:tcW w:w="1838" w:type="dxa"/>
                </w:tcPr>
                <w:p w14:paraId="791850F1" w14:textId="77777777" w:rsidR="0036301C" w:rsidRPr="00A245B4" w:rsidRDefault="0036301C" w:rsidP="0036301C">
                  <w:pPr>
                    <w:pStyle w:val="TableContents"/>
                    <w:snapToGrid w:val="0"/>
                    <w:rPr>
                      <w:rFonts w:ascii="Times" w:hAnsi="Times" w:cstheme="majorHAnsi"/>
                    </w:rPr>
                  </w:pPr>
                </w:p>
              </w:tc>
              <w:tc>
                <w:tcPr>
                  <w:tcW w:w="3265" w:type="dxa"/>
                </w:tcPr>
                <w:p w14:paraId="34E62BE2" w14:textId="214F06B4"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7D2E3A2A" w14:textId="5D12CE09"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1021100E" w14:textId="77777777" w:rsidTr="00B020A1">
              <w:tc>
                <w:tcPr>
                  <w:tcW w:w="972" w:type="dxa"/>
                </w:tcPr>
                <w:p w14:paraId="22E9632C" w14:textId="25CAA6B6" w:rsidR="0036301C" w:rsidRPr="00A245B4" w:rsidRDefault="0036301C" w:rsidP="0036301C">
                  <w:pPr>
                    <w:pStyle w:val="TableContents"/>
                    <w:snapToGrid w:val="0"/>
                    <w:rPr>
                      <w:rFonts w:ascii="Times" w:hAnsi="Times" w:cstheme="majorHAnsi"/>
                    </w:rPr>
                  </w:pPr>
                  <w:r w:rsidRPr="00A245B4">
                    <w:rPr>
                      <w:rFonts w:ascii="Times" w:hAnsi="Times" w:cstheme="majorHAnsi"/>
                    </w:rPr>
                    <w:t>Apr 13</w:t>
                  </w:r>
                </w:p>
              </w:tc>
              <w:tc>
                <w:tcPr>
                  <w:tcW w:w="1838" w:type="dxa"/>
                </w:tcPr>
                <w:p w14:paraId="6E8E6320" w14:textId="77777777" w:rsidR="0036301C" w:rsidRPr="00A245B4" w:rsidRDefault="0036301C" w:rsidP="0036301C">
                  <w:pPr>
                    <w:pStyle w:val="TableContents"/>
                    <w:snapToGrid w:val="0"/>
                    <w:rPr>
                      <w:rFonts w:ascii="Times" w:hAnsi="Times" w:cstheme="majorHAnsi"/>
                    </w:rPr>
                  </w:pPr>
                </w:p>
              </w:tc>
              <w:tc>
                <w:tcPr>
                  <w:tcW w:w="3265" w:type="dxa"/>
                </w:tcPr>
                <w:p w14:paraId="677DC227" w14:textId="32BD36DE"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5E8E3200" w14:textId="3EFC92FD"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r w:rsidR="0036301C" w:rsidRPr="00A245B4" w14:paraId="67F50E26" w14:textId="77777777" w:rsidTr="00B020A1">
              <w:tc>
                <w:tcPr>
                  <w:tcW w:w="972" w:type="dxa"/>
                </w:tcPr>
                <w:p w14:paraId="56FD00CC" w14:textId="0D4041C1" w:rsidR="0036301C" w:rsidRPr="00A245B4" w:rsidRDefault="0036301C" w:rsidP="0036301C">
                  <w:pPr>
                    <w:pStyle w:val="TableContents"/>
                    <w:snapToGrid w:val="0"/>
                    <w:rPr>
                      <w:rFonts w:ascii="Times" w:hAnsi="Times" w:cstheme="majorHAnsi"/>
                    </w:rPr>
                  </w:pPr>
                  <w:r w:rsidRPr="00A245B4">
                    <w:rPr>
                      <w:rFonts w:ascii="Times" w:hAnsi="Times" w:cstheme="majorHAnsi"/>
                    </w:rPr>
                    <w:t>Apr 15</w:t>
                  </w:r>
                </w:p>
              </w:tc>
              <w:tc>
                <w:tcPr>
                  <w:tcW w:w="1838" w:type="dxa"/>
                </w:tcPr>
                <w:p w14:paraId="4314716B" w14:textId="77777777" w:rsidR="0036301C" w:rsidRPr="00A245B4" w:rsidRDefault="0036301C" w:rsidP="0036301C">
                  <w:pPr>
                    <w:pStyle w:val="TableContents"/>
                    <w:snapToGrid w:val="0"/>
                    <w:rPr>
                      <w:rFonts w:ascii="Times" w:hAnsi="Times" w:cstheme="majorHAnsi"/>
                    </w:rPr>
                  </w:pPr>
                </w:p>
              </w:tc>
              <w:tc>
                <w:tcPr>
                  <w:tcW w:w="3265" w:type="dxa"/>
                </w:tcPr>
                <w:p w14:paraId="024FF183" w14:textId="400D075D" w:rsidR="0036301C" w:rsidRPr="00A245B4" w:rsidRDefault="0036301C" w:rsidP="0036301C">
                  <w:pPr>
                    <w:pStyle w:val="TableContents"/>
                    <w:snapToGrid w:val="0"/>
                    <w:rPr>
                      <w:rFonts w:ascii="Times" w:hAnsi="Times" w:cstheme="majorHAnsi"/>
                    </w:rPr>
                  </w:pPr>
                  <w:r w:rsidRPr="00A245B4">
                    <w:rPr>
                      <w:rFonts w:ascii="Times" w:hAnsi="Times" w:cstheme="majorHAnsi"/>
                    </w:rPr>
                    <w:t>6 Presentations</w:t>
                  </w:r>
                </w:p>
              </w:tc>
              <w:tc>
                <w:tcPr>
                  <w:tcW w:w="2976" w:type="dxa"/>
                </w:tcPr>
                <w:p w14:paraId="4FF0E7AF" w14:textId="7064D9A9" w:rsidR="0036301C" w:rsidRPr="00A245B4" w:rsidRDefault="0036301C" w:rsidP="0036301C">
                  <w:pPr>
                    <w:pStyle w:val="TableContents"/>
                    <w:snapToGrid w:val="0"/>
                    <w:rPr>
                      <w:rFonts w:ascii="Times" w:hAnsi="Times" w:cstheme="majorHAnsi"/>
                      <w:b/>
                      <w:bCs/>
                    </w:rPr>
                  </w:pPr>
                  <w:r w:rsidRPr="00A245B4">
                    <w:rPr>
                      <w:rFonts w:ascii="Times" w:hAnsi="Times" w:cstheme="majorHAnsi"/>
                      <w:b/>
                      <w:bCs/>
                    </w:rPr>
                    <w:t>Task: Comment on presentations</w:t>
                  </w:r>
                  <w:r w:rsidR="00D634B2" w:rsidRPr="00A245B4">
                    <w:rPr>
                      <w:rFonts w:ascii="Times" w:hAnsi="Times" w:cstheme="majorHAnsi"/>
                      <w:b/>
                      <w:bCs/>
                    </w:rPr>
                    <w:t xml:space="preserve"> by 11:59 PM</w:t>
                  </w:r>
                </w:p>
              </w:tc>
            </w:tr>
          </w:tbl>
          <w:p w14:paraId="208E6261" w14:textId="77777777" w:rsidR="00EA41DD" w:rsidRPr="00A245B4" w:rsidRDefault="00EA41DD">
            <w:pPr>
              <w:pStyle w:val="TableContents"/>
              <w:snapToGrid w:val="0"/>
              <w:rPr>
                <w:rFonts w:ascii="Times" w:hAnsi="Times" w:cstheme="majorHAnsi"/>
              </w:rPr>
            </w:pPr>
          </w:p>
          <w:p w14:paraId="773517C0" w14:textId="77777777" w:rsidR="00001C69" w:rsidRPr="00A245B4" w:rsidRDefault="00001C69" w:rsidP="00057B64">
            <w:pPr>
              <w:pStyle w:val="TableContents"/>
              <w:rPr>
                <w:rFonts w:ascii="Times" w:hAnsi="Times" w:cstheme="majorHAnsi"/>
              </w:rPr>
            </w:pPr>
          </w:p>
        </w:tc>
        <w:tc>
          <w:tcPr>
            <w:tcW w:w="6429" w:type="dxa"/>
            <w:tcBorders>
              <w:top w:val="single" w:sz="4" w:space="0" w:color="auto"/>
            </w:tcBorders>
            <w:shd w:val="clear" w:color="auto" w:fill="auto"/>
          </w:tcPr>
          <w:p w14:paraId="4ADD14E3" w14:textId="77777777" w:rsidR="00001C69" w:rsidRPr="000F6F8A" w:rsidRDefault="00001C69" w:rsidP="00EA41DD">
            <w:pPr>
              <w:pStyle w:val="BodyText"/>
              <w:snapToGrid w:val="0"/>
              <w:ind w:left="5613"/>
              <w:rPr>
                <w:rFonts w:asciiTheme="majorHAnsi" w:hAnsiTheme="majorHAnsi" w:cstheme="majorHAnsi"/>
                <w:sz w:val="24"/>
                <w:szCs w:val="24"/>
              </w:rPr>
            </w:pPr>
          </w:p>
        </w:tc>
      </w:tr>
      <w:tr w:rsidR="003A498F" w:rsidRPr="000F6F8A" w14:paraId="2D08127B" w14:textId="77777777" w:rsidTr="00EA41DD">
        <w:tc>
          <w:tcPr>
            <w:tcW w:w="9059" w:type="dxa"/>
            <w:tcBorders>
              <w:top w:val="single" w:sz="4" w:space="0" w:color="auto"/>
            </w:tcBorders>
            <w:shd w:val="clear" w:color="auto" w:fill="auto"/>
          </w:tcPr>
          <w:p w14:paraId="14FBBF70" w14:textId="77777777" w:rsidR="003A498F" w:rsidRPr="000F6F8A" w:rsidRDefault="003A498F">
            <w:pPr>
              <w:pStyle w:val="TableContents"/>
              <w:snapToGrid w:val="0"/>
              <w:rPr>
                <w:rFonts w:asciiTheme="majorHAnsi" w:hAnsiTheme="majorHAnsi" w:cs="Arial Narrow"/>
                <w:sz w:val="24"/>
                <w:szCs w:val="24"/>
              </w:rPr>
            </w:pPr>
          </w:p>
        </w:tc>
        <w:tc>
          <w:tcPr>
            <w:tcW w:w="6429" w:type="dxa"/>
            <w:tcBorders>
              <w:top w:val="single" w:sz="4" w:space="0" w:color="auto"/>
            </w:tcBorders>
            <w:shd w:val="clear" w:color="auto" w:fill="auto"/>
          </w:tcPr>
          <w:p w14:paraId="18EBE6F5" w14:textId="77777777" w:rsidR="003A498F" w:rsidRPr="000F6F8A" w:rsidRDefault="003A498F" w:rsidP="00EA41DD">
            <w:pPr>
              <w:pStyle w:val="BodyText"/>
              <w:snapToGrid w:val="0"/>
              <w:ind w:left="5613"/>
              <w:rPr>
                <w:rFonts w:asciiTheme="majorHAnsi" w:hAnsiTheme="majorHAnsi" w:cs="Arial Narrow"/>
                <w:sz w:val="24"/>
                <w:szCs w:val="24"/>
              </w:rPr>
            </w:pPr>
          </w:p>
        </w:tc>
      </w:tr>
      <w:tr w:rsidR="00EA41DD" w:rsidRPr="000F6F8A" w14:paraId="70E7E380" w14:textId="77777777" w:rsidTr="00EA41DD">
        <w:trPr>
          <w:trHeight w:val="80"/>
        </w:trPr>
        <w:tc>
          <w:tcPr>
            <w:tcW w:w="15490" w:type="dxa"/>
            <w:gridSpan w:val="2"/>
            <w:shd w:val="clear" w:color="auto" w:fill="auto"/>
          </w:tcPr>
          <w:p w14:paraId="5E90B7CC" w14:textId="6089D26A" w:rsidR="00001C69" w:rsidRPr="000F6F8A" w:rsidRDefault="00001C69" w:rsidP="00DE73A9">
            <w:pPr>
              <w:pStyle w:val="TableContents"/>
              <w:rPr>
                <w:rFonts w:asciiTheme="majorHAnsi" w:hAnsiTheme="majorHAnsi"/>
                <w:sz w:val="24"/>
                <w:szCs w:val="24"/>
              </w:rPr>
            </w:pPr>
          </w:p>
        </w:tc>
      </w:tr>
    </w:tbl>
    <w:p w14:paraId="201BEF19" w14:textId="09783063" w:rsidR="009C7026" w:rsidRDefault="009C7026">
      <w:pPr>
        <w:tabs>
          <w:tab w:val="left" w:pos="-1440"/>
        </w:tabs>
        <w:rPr>
          <w:rFonts w:asciiTheme="majorHAnsi" w:hAnsiTheme="majorHAnsi" w:cs="Arial Narrow"/>
          <w:b/>
          <w:sz w:val="24"/>
          <w:szCs w:val="24"/>
        </w:rPr>
      </w:pPr>
    </w:p>
    <w:p w14:paraId="62E50AD2" w14:textId="77777777" w:rsidR="009C7026" w:rsidRDefault="009C7026">
      <w:pPr>
        <w:suppressAutoHyphens w:val="0"/>
        <w:rPr>
          <w:rFonts w:asciiTheme="majorHAnsi" w:hAnsiTheme="majorHAnsi" w:cs="Arial Narrow"/>
          <w:b/>
          <w:sz w:val="24"/>
          <w:szCs w:val="24"/>
        </w:rPr>
      </w:pPr>
      <w:r>
        <w:rPr>
          <w:rFonts w:asciiTheme="majorHAnsi" w:hAnsiTheme="majorHAnsi" w:cs="Arial Narrow"/>
          <w:b/>
          <w:sz w:val="24"/>
          <w:szCs w:val="24"/>
        </w:rPr>
        <w:br w:type="page"/>
      </w:r>
    </w:p>
    <w:p w14:paraId="6F040D1E" w14:textId="77777777" w:rsidR="00567C94" w:rsidRDefault="00567C94">
      <w:pPr>
        <w:tabs>
          <w:tab w:val="left" w:pos="-1440"/>
        </w:tabs>
        <w:rPr>
          <w:rFonts w:asciiTheme="majorHAnsi" w:hAnsiTheme="majorHAnsi" w:cs="Arial Narrow"/>
          <w:sz w:val="24"/>
          <w:szCs w:val="24"/>
        </w:rPr>
      </w:pPr>
    </w:p>
    <w:p w14:paraId="14321D39" w14:textId="77777777" w:rsidR="00567C94" w:rsidRDefault="006F3613" w:rsidP="00567C94">
      <w:pPr>
        <w:spacing w:before="120"/>
      </w:pPr>
      <w:r>
        <w:rPr>
          <w:noProof/>
        </w:rPr>
        <w:pict w14:anchorId="4757EEA2">
          <v:rect id="_x0000_i1030" alt="" style="width:468pt;height:.05pt;mso-width-percent:0;mso-height-percent:0;mso-width-percent:0;mso-height-percent:0" o:hralign="center" o:hrstd="t" o:hr="t" fillcolor="#a0a0a0" stroked="f"/>
        </w:pict>
      </w:r>
    </w:p>
    <w:p w14:paraId="6197C2D6" w14:textId="77777777" w:rsidR="00567C94" w:rsidRDefault="00567C94" w:rsidP="00567C94">
      <w:pPr>
        <w:pStyle w:val="Heading2"/>
        <w:spacing w:line="288" w:lineRule="auto"/>
        <w:jc w:val="center"/>
        <w:rPr>
          <w:b/>
          <w:sz w:val="24"/>
          <w:szCs w:val="24"/>
        </w:rPr>
      </w:pPr>
      <w:bookmarkStart w:id="4" w:name="_jm5r83eaexs6" w:colFirst="0" w:colLast="0"/>
      <w:bookmarkEnd w:id="4"/>
      <w:r>
        <w:rPr>
          <w:b/>
          <w:sz w:val="24"/>
          <w:szCs w:val="24"/>
        </w:rPr>
        <w:t>LEARNING RESOURCES</w:t>
      </w:r>
    </w:p>
    <w:p w14:paraId="161A6F40" w14:textId="77777777" w:rsidR="00567C94" w:rsidRDefault="00567C94" w:rsidP="00567C94"/>
    <w:p w14:paraId="182D309E" w14:textId="77777777" w:rsidR="00A245B4" w:rsidRDefault="00A245B4" w:rsidP="00A245B4">
      <w:pPr>
        <w:pStyle w:val="BodyText"/>
        <w:rPr>
          <w:b/>
        </w:rPr>
      </w:pPr>
      <w:r w:rsidRPr="00A245B4">
        <w:rPr>
          <w:b/>
        </w:rPr>
        <w:t xml:space="preserve">Readings: </w:t>
      </w:r>
    </w:p>
    <w:p w14:paraId="4ECDB1D9" w14:textId="2351E78F" w:rsidR="00A245B4" w:rsidRPr="00A245B4" w:rsidRDefault="00A245B4" w:rsidP="00993864">
      <w:pPr>
        <w:pStyle w:val="BodyText"/>
        <w:spacing w:line="276" w:lineRule="auto"/>
        <w:rPr>
          <w:rFonts w:ascii="Times" w:hAnsi="Times" w:cstheme="majorHAnsi"/>
        </w:rPr>
      </w:pPr>
      <w:r w:rsidRPr="00A245B4">
        <w:rPr>
          <w:rFonts w:ascii="Times" w:hAnsi="Times" w:cstheme="majorHAnsi"/>
        </w:rPr>
        <w:t xml:space="preserve">Readings for this course are listed below. I have deliberately chosen readings that you can access through the library. Reading these sources will enrich your learning and are a good starting point for many of the essay topics (see below). These readings, therefore, are highly recommended. I will indicate in </w:t>
      </w:r>
      <w:proofErr w:type="spellStart"/>
      <w:r w:rsidRPr="00A245B4">
        <w:rPr>
          <w:rFonts w:ascii="Times" w:hAnsi="Times" w:cstheme="majorHAnsi"/>
        </w:rPr>
        <w:t>eClass</w:t>
      </w:r>
      <w:proofErr w:type="spellEnd"/>
      <w:r w:rsidRPr="00A245B4">
        <w:rPr>
          <w:rFonts w:ascii="Times" w:hAnsi="Times" w:cstheme="majorHAnsi"/>
        </w:rPr>
        <w:t xml:space="preserve"> if you are responsible for covering material in these readings on your own. In this case the assigned reading is required reading and you may be tested about the content on a quiz. </w:t>
      </w:r>
    </w:p>
    <w:p w14:paraId="442CB842"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Dixon, R. (2011). Enduring theoretical themes in psychological aging: Derivation, functions, perspectives, and opportunities. In K. W. </w:t>
      </w:r>
      <w:proofErr w:type="spellStart"/>
      <w:r w:rsidRPr="00A245B4">
        <w:rPr>
          <w:rFonts w:ascii="Times" w:hAnsi="Times" w:cstheme="majorHAnsi"/>
        </w:rPr>
        <w:t>Schaie</w:t>
      </w:r>
      <w:proofErr w:type="spellEnd"/>
      <w:r w:rsidRPr="00A245B4">
        <w:rPr>
          <w:rFonts w:ascii="Times" w:hAnsi="Times" w:cstheme="majorHAnsi"/>
        </w:rPr>
        <w:t xml:space="preserve"> &amp; S. L. Willis (Eds.), Handbook of the Psychology of Aging (7th ed.) (pp. 3-23). San Diego, CA: Elsevier. </w:t>
      </w:r>
      <w:hyperlink r:id="rId14" w:history="1">
        <w:r w:rsidRPr="00A245B4">
          <w:rPr>
            <w:rStyle w:val="Hyperlink"/>
            <w:rFonts w:ascii="Times" w:hAnsi="Times" w:cstheme="majorHAnsi"/>
          </w:rPr>
          <w:t>http://www.sciencedirect.com/science/article/pii/B9780123808820000012</w:t>
        </w:r>
      </w:hyperlink>
    </w:p>
    <w:p w14:paraId="02A5A16F"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Salthouse, T. (2010). Within-person and across-time comparisons. In Major Issues in Cognitive Aging (pp. 35-65). New York, NY: Oxford University Press. doi:10.1093/</w:t>
      </w:r>
      <w:proofErr w:type="spellStart"/>
      <w:proofErr w:type="gramStart"/>
      <w:r w:rsidRPr="00A245B4">
        <w:rPr>
          <w:rFonts w:ascii="Times" w:hAnsi="Times" w:cstheme="majorHAnsi"/>
        </w:rPr>
        <w:t>acprof:oso</w:t>
      </w:r>
      <w:proofErr w:type="spellEnd"/>
      <w:proofErr w:type="gramEnd"/>
      <w:r w:rsidRPr="00A245B4">
        <w:rPr>
          <w:rFonts w:ascii="Times" w:hAnsi="Times" w:cstheme="majorHAnsi"/>
        </w:rPr>
        <w:t xml:space="preserve">/9780195372151.001.0001 </w:t>
      </w:r>
      <w:hyperlink r:id="rId15" w:history="1">
        <w:r w:rsidRPr="00A245B4">
          <w:rPr>
            <w:rStyle w:val="Hyperlink"/>
            <w:rFonts w:ascii="Times" w:hAnsi="Times" w:cstheme="majorHAnsi"/>
          </w:rPr>
          <w:t>http://www.oxfordscholarship.com/view/10.1093/acprof:oso/9780195372151.001.0001/acprof-9780195372151-chapter-2</w:t>
        </w:r>
      </w:hyperlink>
    </w:p>
    <w:p w14:paraId="272ED08E" w14:textId="77777777" w:rsidR="00A245B4" w:rsidRPr="00A245B4" w:rsidRDefault="00A245B4" w:rsidP="00A245B4">
      <w:pPr>
        <w:pStyle w:val="BodyText"/>
        <w:numPr>
          <w:ilvl w:val="0"/>
          <w:numId w:val="3"/>
        </w:numPr>
        <w:tabs>
          <w:tab w:val="left" w:pos="0"/>
        </w:tabs>
        <w:ind w:left="273"/>
        <w:rPr>
          <w:rFonts w:ascii="Times" w:hAnsi="Times" w:cstheme="majorHAnsi"/>
        </w:rPr>
      </w:pPr>
      <w:proofErr w:type="spellStart"/>
      <w:r w:rsidRPr="00A245B4">
        <w:rPr>
          <w:rFonts w:ascii="Times" w:hAnsi="Times" w:cstheme="majorHAnsi"/>
        </w:rPr>
        <w:t>Schieber</w:t>
      </w:r>
      <w:proofErr w:type="spellEnd"/>
      <w:r w:rsidRPr="00A245B4">
        <w:rPr>
          <w:rFonts w:ascii="Times" w:hAnsi="Times" w:cstheme="majorHAnsi"/>
        </w:rPr>
        <w:t xml:space="preserve">, F. (2006). Vision and aging. In J. E. </w:t>
      </w:r>
      <w:proofErr w:type="spellStart"/>
      <w:r w:rsidRPr="00A245B4">
        <w:rPr>
          <w:rFonts w:ascii="Times" w:hAnsi="Times" w:cstheme="majorHAnsi"/>
        </w:rPr>
        <w:t>Birren</w:t>
      </w:r>
      <w:proofErr w:type="spellEnd"/>
      <w:r w:rsidRPr="00A245B4">
        <w:rPr>
          <w:rFonts w:ascii="Times" w:hAnsi="Times" w:cstheme="majorHAnsi"/>
        </w:rPr>
        <w:t xml:space="preserve"> &amp; K. W. </w:t>
      </w:r>
      <w:proofErr w:type="spellStart"/>
      <w:r w:rsidRPr="00A245B4">
        <w:rPr>
          <w:rFonts w:ascii="Times" w:hAnsi="Times" w:cstheme="majorHAnsi"/>
        </w:rPr>
        <w:t>Schaie</w:t>
      </w:r>
      <w:proofErr w:type="spellEnd"/>
      <w:r w:rsidRPr="00A245B4">
        <w:rPr>
          <w:rFonts w:ascii="Times" w:hAnsi="Times" w:cstheme="majorHAnsi"/>
        </w:rPr>
        <w:t xml:space="preserve"> (Eds.), Handbook of the Psychology of Aging (6th ed.) (pp. 129-161). San Diego, CA: Elsevier. </w:t>
      </w:r>
      <w:hyperlink r:id="rId16" w:history="1">
        <w:r w:rsidRPr="00A245B4">
          <w:rPr>
            <w:rStyle w:val="Hyperlink"/>
            <w:rFonts w:ascii="Times" w:hAnsi="Times" w:cstheme="majorHAnsi"/>
          </w:rPr>
          <w:t>http://www.sciencedirect.com/science/article/pii/B9780121012649500100</w:t>
        </w:r>
      </w:hyperlink>
    </w:p>
    <w:p w14:paraId="4A039807"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Lustig, C., Hasher, L., &amp; Zacks, R. T. (2007) Inhibitory deficit theory: Recent developments in a “New View”. In D. S. </w:t>
      </w:r>
      <w:proofErr w:type="spellStart"/>
      <w:r w:rsidRPr="00A245B4">
        <w:rPr>
          <w:rFonts w:ascii="Times" w:hAnsi="Times" w:cstheme="majorHAnsi"/>
        </w:rPr>
        <w:t>Gorfein</w:t>
      </w:r>
      <w:proofErr w:type="spellEnd"/>
      <w:r w:rsidRPr="00A245B4">
        <w:rPr>
          <w:rFonts w:ascii="Times" w:hAnsi="Times" w:cstheme="majorHAnsi"/>
        </w:rPr>
        <w:t xml:space="preserve"> &amp; C. M. MacLeod (Eds.). Inhibition in cognition (pp. 145-162). Washington, </w:t>
      </w:r>
      <w:proofErr w:type="gramStart"/>
      <w:r w:rsidRPr="00A245B4">
        <w:rPr>
          <w:rFonts w:ascii="Times" w:hAnsi="Times" w:cstheme="majorHAnsi"/>
        </w:rPr>
        <w:t>DC :</w:t>
      </w:r>
      <w:proofErr w:type="gramEnd"/>
      <w:r w:rsidRPr="00A245B4">
        <w:rPr>
          <w:rFonts w:ascii="Times" w:hAnsi="Times" w:cstheme="majorHAnsi"/>
        </w:rPr>
        <w:t xml:space="preserve"> American Psychological Association. </w:t>
      </w:r>
      <w:hyperlink r:id="rId17" w:history="1">
        <w:r w:rsidRPr="00A245B4">
          <w:rPr>
            <w:rStyle w:val="Hyperlink"/>
            <w:rFonts w:ascii="Times" w:hAnsi="Times" w:cstheme="majorHAnsi"/>
          </w:rPr>
          <w:t>http://dx.doi.org.login.ezproxy.library.ualberta.ca/10.1037/11587-008</w:t>
        </w:r>
      </w:hyperlink>
    </w:p>
    <w:p w14:paraId="06EC171E"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Hoyer, W. J., &amp; </w:t>
      </w:r>
      <w:proofErr w:type="spellStart"/>
      <w:r w:rsidRPr="00A245B4">
        <w:rPr>
          <w:rFonts w:ascii="Times" w:hAnsi="Times" w:cstheme="majorHAnsi"/>
        </w:rPr>
        <w:t>Verhaeghen</w:t>
      </w:r>
      <w:proofErr w:type="spellEnd"/>
      <w:r w:rsidRPr="00A245B4">
        <w:rPr>
          <w:rFonts w:ascii="Times" w:hAnsi="Times" w:cstheme="majorHAnsi"/>
        </w:rPr>
        <w:t xml:space="preserve">, P. (2006). Memory aging In J. E. </w:t>
      </w:r>
      <w:proofErr w:type="spellStart"/>
      <w:r w:rsidRPr="00A245B4">
        <w:rPr>
          <w:rFonts w:ascii="Times" w:hAnsi="Times" w:cstheme="majorHAnsi"/>
        </w:rPr>
        <w:t>Birren</w:t>
      </w:r>
      <w:proofErr w:type="spellEnd"/>
      <w:r w:rsidRPr="00A245B4">
        <w:rPr>
          <w:rFonts w:ascii="Times" w:hAnsi="Times" w:cstheme="majorHAnsi"/>
        </w:rPr>
        <w:t xml:space="preserve"> &amp; K. W. </w:t>
      </w:r>
      <w:proofErr w:type="spellStart"/>
      <w:r w:rsidRPr="00A245B4">
        <w:rPr>
          <w:rFonts w:ascii="Times" w:hAnsi="Times" w:cstheme="majorHAnsi"/>
        </w:rPr>
        <w:t>Schaie</w:t>
      </w:r>
      <w:proofErr w:type="spellEnd"/>
      <w:r w:rsidRPr="00A245B4">
        <w:rPr>
          <w:rFonts w:ascii="Times" w:hAnsi="Times" w:cstheme="majorHAnsi"/>
        </w:rPr>
        <w:t xml:space="preserve"> (Eds.), Handbook of the Psychology of Aging (6th ed.) (pp. 209-232). San Diego, CA: Elsevier. </w:t>
      </w:r>
      <w:hyperlink r:id="rId18" w:history="1">
        <w:r w:rsidRPr="00A245B4">
          <w:rPr>
            <w:rStyle w:val="Hyperlink"/>
            <w:rFonts w:ascii="Times" w:hAnsi="Times" w:cstheme="majorHAnsi"/>
          </w:rPr>
          <w:t>http://www.sciencedirect.com/science/article/pii/B9780121012649500136</w:t>
        </w:r>
      </w:hyperlink>
    </w:p>
    <w:p w14:paraId="2A3F93D2"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Hartley, A. (2006). Changing role of the speed of processing construct in the cognitive psychology of human aging. In J. E. </w:t>
      </w:r>
      <w:proofErr w:type="spellStart"/>
      <w:r w:rsidRPr="00A245B4">
        <w:rPr>
          <w:rFonts w:ascii="Times" w:hAnsi="Times" w:cstheme="majorHAnsi"/>
        </w:rPr>
        <w:t>Birren</w:t>
      </w:r>
      <w:proofErr w:type="spellEnd"/>
      <w:r w:rsidRPr="00A245B4">
        <w:rPr>
          <w:rFonts w:ascii="Times" w:hAnsi="Times" w:cstheme="majorHAnsi"/>
        </w:rPr>
        <w:t xml:space="preserve"> &amp; K. W. </w:t>
      </w:r>
      <w:proofErr w:type="spellStart"/>
      <w:r w:rsidRPr="00A245B4">
        <w:rPr>
          <w:rFonts w:ascii="Times" w:hAnsi="Times" w:cstheme="majorHAnsi"/>
        </w:rPr>
        <w:t>Schaie</w:t>
      </w:r>
      <w:proofErr w:type="spellEnd"/>
      <w:r w:rsidRPr="00A245B4">
        <w:rPr>
          <w:rFonts w:ascii="Times" w:hAnsi="Times" w:cstheme="majorHAnsi"/>
        </w:rPr>
        <w:t xml:space="preserve"> (Eds.), Handbook of the Psychology of Aging (6th ed.) (pp. 183-207). San Diego, CA: Elsevier. </w:t>
      </w:r>
      <w:hyperlink r:id="rId19" w:history="1">
        <w:r w:rsidRPr="00A245B4">
          <w:rPr>
            <w:rStyle w:val="Hyperlink"/>
            <w:rFonts w:ascii="Times" w:hAnsi="Times" w:cstheme="majorHAnsi"/>
          </w:rPr>
          <w:t>http://www.sciencedirect.com/science/article/pii/B9780121012649500124</w:t>
        </w:r>
      </w:hyperlink>
    </w:p>
    <w:p w14:paraId="6416A26C" w14:textId="77777777" w:rsidR="00A245B4" w:rsidRPr="00A245B4" w:rsidRDefault="00A245B4" w:rsidP="00A245B4">
      <w:pPr>
        <w:pStyle w:val="BodyText"/>
        <w:numPr>
          <w:ilvl w:val="0"/>
          <w:numId w:val="3"/>
        </w:numPr>
        <w:tabs>
          <w:tab w:val="left" w:pos="0"/>
        </w:tabs>
        <w:ind w:left="273"/>
        <w:rPr>
          <w:rFonts w:ascii="Times" w:hAnsi="Times" w:cstheme="majorHAnsi"/>
        </w:rPr>
      </w:pPr>
      <w:proofErr w:type="spellStart"/>
      <w:r w:rsidRPr="00A245B4">
        <w:rPr>
          <w:rFonts w:ascii="Times" w:hAnsi="Times" w:cstheme="majorHAnsi"/>
        </w:rPr>
        <w:t>Hummert</w:t>
      </w:r>
      <w:proofErr w:type="spellEnd"/>
      <w:r w:rsidRPr="00A245B4">
        <w:rPr>
          <w:rFonts w:ascii="Times" w:hAnsi="Times" w:cstheme="majorHAnsi"/>
        </w:rPr>
        <w:t xml:space="preserve">, M. L. (2011). Age stereotypes and aging. In K. W. </w:t>
      </w:r>
      <w:proofErr w:type="spellStart"/>
      <w:r w:rsidRPr="00A245B4">
        <w:rPr>
          <w:rFonts w:ascii="Times" w:hAnsi="Times" w:cstheme="majorHAnsi"/>
        </w:rPr>
        <w:t>Schaie</w:t>
      </w:r>
      <w:proofErr w:type="spellEnd"/>
      <w:r w:rsidRPr="00A245B4">
        <w:rPr>
          <w:rFonts w:ascii="Times" w:hAnsi="Times" w:cstheme="majorHAnsi"/>
        </w:rPr>
        <w:t xml:space="preserve"> &amp; S. L. Willis (Eds.), Handbook of the Psychology of Aging (7th ed.) (pp. 249-262). San Diego, CA: Elsevier. </w:t>
      </w:r>
      <w:hyperlink r:id="rId20" w:history="1">
        <w:r w:rsidRPr="00A245B4">
          <w:rPr>
            <w:rStyle w:val="Hyperlink"/>
            <w:rFonts w:ascii="Times" w:hAnsi="Times" w:cstheme="majorHAnsi"/>
          </w:rPr>
          <w:t>http://www.sciencedirect.com/science/article/pii/B9780123808820000164</w:t>
        </w:r>
      </w:hyperlink>
    </w:p>
    <w:p w14:paraId="5361FFD8"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Thornton, R., &amp; Light, L. L. (2006). Language comprehension and production in normal aging. In J. E. </w:t>
      </w:r>
      <w:proofErr w:type="spellStart"/>
      <w:r w:rsidRPr="00A245B4">
        <w:rPr>
          <w:rFonts w:ascii="Times" w:hAnsi="Times" w:cstheme="majorHAnsi"/>
        </w:rPr>
        <w:t>Birren</w:t>
      </w:r>
      <w:proofErr w:type="spellEnd"/>
      <w:r w:rsidRPr="00A245B4">
        <w:rPr>
          <w:rFonts w:ascii="Times" w:hAnsi="Times" w:cstheme="majorHAnsi"/>
        </w:rPr>
        <w:t xml:space="preserve"> &amp; K. W. </w:t>
      </w:r>
      <w:proofErr w:type="spellStart"/>
      <w:r w:rsidRPr="00A245B4">
        <w:rPr>
          <w:rFonts w:ascii="Times" w:hAnsi="Times" w:cstheme="majorHAnsi"/>
        </w:rPr>
        <w:t>Schaie</w:t>
      </w:r>
      <w:proofErr w:type="spellEnd"/>
      <w:r w:rsidRPr="00A245B4">
        <w:rPr>
          <w:rFonts w:ascii="Times" w:hAnsi="Times" w:cstheme="majorHAnsi"/>
        </w:rPr>
        <w:t xml:space="preserve"> (Eds.), Handbook of the Psychology of Aging (6th ed.) (pp. 261-287). San Diego, CA: Elsevier. </w:t>
      </w:r>
      <w:hyperlink r:id="rId21" w:history="1">
        <w:r w:rsidRPr="00A245B4">
          <w:rPr>
            <w:rStyle w:val="Hyperlink"/>
            <w:rFonts w:ascii="Times" w:hAnsi="Times" w:cstheme="majorHAnsi"/>
          </w:rPr>
          <w:t>http://www.sciencedirect.com/science/article/pii/B978012101264950015X</w:t>
        </w:r>
      </w:hyperlink>
    </w:p>
    <w:p w14:paraId="71A0EFE9" w14:textId="77777777" w:rsidR="00A245B4" w:rsidRPr="00A245B4" w:rsidRDefault="00A245B4" w:rsidP="00A245B4">
      <w:pPr>
        <w:pStyle w:val="BodyText"/>
        <w:numPr>
          <w:ilvl w:val="0"/>
          <w:numId w:val="3"/>
        </w:numPr>
        <w:tabs>
          <w:tab w:val="left" w:pos="0"/>
        </w:tabs>
        <w:ind w:left="273"/>
        <w:rPr>
          <w:rFonts w:ascii="Times" w:hAnsi="Times" w:cstheme="majorHAnsi"/>
        </w:rPr>
      </w:pPr>
      <w:r w:rsidRPr="00A245B4">
        <w:rPr>
          <w:rFonts w:ascii="Times" w:hAnsi="Times" w:cstheme="majorHAnsi"/>
        </w:rPr>
        <w:t xml:space="preserve">Giles, H., &amp; </w:t>
      </w:r>
      <w:proofErr w:type="spellStart"/>
      <w:r w:rsidRPr="00A245B4">
        <w:rPr>
          <w:rFonts w:ascii="Times" w:hAnsi="Times" w:cstheme="majorHAnsi"/>
        </w:rPr>
        <w:t>Gasiorek</w:t>
      </w:r>
      <w:proofErr w:type="spellEnd"/>
      <w:r w:rsidRPr="00A245B4">
        <w:rPr>
          <w:rFonts w:ascii="Times" w:hAnsi="Times" w:cstheme="majorHAnsi"/>
        </w:rPr>
        <w:t xml:space="preserve">, J. (2011). Intergenerational communication practices. In K. W. </w:t>
      </w:r>
      <w:proofErr w:type="spellStart"/>
      <w:r w:rsidRPr="00A245B4">
        <w:rPr>
          <w:rFonts w:ascii="Times" w:hAnsi="Times" w:cstheme="majorHAnsi"/>
        </w:rPr>
        <w:t>Schaie</w:t>
      </w:r>
      <w:proofErr w:type="spellEnd"/>
      <w:r w:rsidRPr="00A245B4">
        <w:rPr>
          <w:rFonts w:ascii="Times" w:hAnsi="Times" w:cstheme="majorHAnsi"/>
        </w:rPr>
        <w:t xml:space="preserve"> &amp; S. L. Willis (Eds.), Handbook of the Psychology of Aging (7th ed.) (pp. 233-247). San Diego, CA: Elsevier. </w:t>
      </w:r>
      <w:hyperlink r:id="rId22" w:history="1">
        <w:r w:rsidRPr="00A245B4">
          <w:rPr>
            <w:rStyle w:val="Hyperlink"/>
            <w:rFonts w:ascii="Times" w:hAnsi="Times" w:cstheme="majorHAnsi"/>
          </w:rPr>
          <w:t>http://www.sciencedirect.com/science/article/pii/B9780123808820000152</w:t>
        </w:r>
      </w:hyperlink>
    </w:p>
    <w:p w14:paraId="5D7F1CF4" w14:textId="77777777" w:rsidR="00567C94" w:rsidRDefault="00567C94" w:rsidP="00993864"/>
    <w:p w14:paraId="7086A576" w14:textId="77777777" w:rsidR="00567C94" w:rsidRDefault="00567C94" w:rsidP="00567C94">
      <w:pPr>
        <w:rPr>
          <w:b/>
        </w:rPr>
      </w:pPr>
      <w:r>
        <w:rPr>
          <w:b/>
        </w:rPr>
        <w:t xml:space="preserve">Academic Success Centre: </w:t>
      </w:r>
    </w:p>
    <w:p w14:paraId="7886A47D" w14:textId="77777777" w:rsidR="00567C94" w:rsidRDefault="00567C94" w:rsidP="00567C94">
      <w:pPr>
        <w:spacing w:line="288" w:lineRule="auto"/>
        <w:rPr>
          <w:b/>
        </w:rPr>
      </w:pPr>
      <w:r>
        <w:rPr>
          <w:highlight w:val="white"/>
        </w:rPr>
        <w:t xml:space="preserve">The </w:t>
      </w:r>
      <w:hyperlink r:id="rId23">
        <w:r>
          <w:rPr>
            <w:color w:val="1155CC"/>
            <w:highlight w:val="white"/>
            <w:u w:val="single"/>
          </w:rPr>
          <w:t>Academic Success Centre</w:t>
        </w:r>
      </w:hyperlink>
      <w:r>
        <w:rPr>
          <w:highlight w:val="white"/>
        </w:rPr>
        <w:t xml:space="preserve"> provides professional academic support to help students strengthen their academic skills and achieve their academic goals. Individual advising, appointments, and group workshops are available </w:t>
      </w:r>
      <w:proofErr w:type="gramStart"/>
      <w:r>
        <w:rPr>
          <w:highlight w:val="white"/>
        </w:rPr>
        <w:t>year round</w:t>
      </w:r>
      <w:proofErr w:type="gramEnd"/>
      <w:r>
        <w:rPr>
          <w:highlight w:val="white"/>
        </w:rPr>
        <w:t xml:space="preserve"> in the areas of Accessibility, Communication, Learning, and Writing Resources. Modest fees apply for some services.</w:t>
      </w:r>
    </w:p>
    <w:p w14:paraId="60613CBB" w14:textId="07DD17B9" w:rsidR="009C7026" w:rsidRDefault="009C7026">
      <w:pPr>
        <w:suppressAutoHyphens w:val="0"/>
      </w:pPr>
      <w:r>
        <w:br w:type="page"/>
      </w:r>
    </w:p>
    <w:p w14:paraId="47E3CA3B" w14:textId="77777777" w:rsidR="00567C94" w:rsidRDefault="00567C94" w:rsidP="00567C94"/>
    <w:p w14:paraId="0D63AC60" w14:textId="77777777" w:rsidR="00567C94" w:rsidRDefault="006F3613" w:rsidP="00567C94">
      <w:r>
        <w:rPr>
          <w:noProof/>
        </w:rPr>
        <w:pict w14:anchorId="23D31F78">
          <v:rect id="_x0000_i1029" alt="" style="width:468pt;height:.05pt;mso-width-percent:0;mso-height-percent:0;mso-width-percent:0;mso-height-percent:0" o:hralign="center" o:hrstd="t" o:hr="t" fillcolor="#a0a0a0" stroked="f"/>
        </w:pict>
      </w:r>
    </w:p>
    <w:p w14:paraId="43D89B91" w14:textId="77777777" w:rsidR="00567C94" w:rsidRDefault="00567C94" w:rsidP="00567C94">
      <w:pPr>
        <w:pStyle w:val="Heading2"/>
        <w:jc w:val="center"/>
        <w:rPr>
          <w:b/>
          <w:sz w:val="24"/>
          <w:szCs w:val="24"/>
        </w:rPr>
      </w:pPr>
      <w:bookmarkStart w:id="5" w:name="_u0e7st1qh5y9" w:colFirst="0" w:colLast="0"/>
      <w:bookmarkEnd w:id="5"/>
      <w:r>
        <w:rPr>
          <w:b/>
          <w:sz w:val="24"/>
          <w:szCs w:val="24"/>
        </w:rPr>
        <w:t>GRADE EVALUATION</w:t>
      </w:r>
    </w:p>
    <w:p w14:paraId="32AF1C1E" w14:textId="77777777" w:rsidR="00AC7520" w:rsidRDefault="00AC7520" w:rsidP="00AC7520">
      <w:pPr>
        <w:rPr>
          <w:rFonts w:asciiTheme="majorHAnsi" w:hAnsiTheme="majorHAnsi" w:cstheme="majorHAnsi"/>
          <w:b/>
          <w:sz w:val="24"/>
          <w:szCs w:val="24"/>
        </w:rPr>
      </w:pPr>
    </w:p>
    <w:p w14:paraId="2F042DD8" w14:textId="77777777" w:rsidR="00A245B4" w:rsidRPr="008968F0" w:rsidRDefault="00AC7520" w:rsidP="00AC7520">
      <w:pPr>
        <w:rPr>
          <w:rFonts w:ascii="Times" w:hAnsi="Times" w:cstheme="majorHAnsi"/>
        </w:rPr>
      </w:pPr>
      <w:r w:rsidRPr="008968F0">
        <w:rPr>
          <w:rFonts w:ascii="Times" w:hAnsi="Times" w:cstheme="majorHAnsi"/>
          <w:b/>
        </w:rPr>
        <w:t>Evaluation</w:t>
      </w:r>
      <w:r w:rsidRPr="008968F0">
        <w:rPr>
          <w:rFonts w:ascii="Times" w:hAnsi="Times" w:cstheme="majorHAnsi"/>
        </w:rPr>
        <w:t xml:space="preserve">: </w:t>
      </w:r>
    </w:p>
    <w:p w14:paraId="46AD82E5" w14:textId="09836BA1" w:rsidR="00A245B4" w:rsidRPr="00A245B4" w:rsidRDefault="00AC7520" w:rsidP="00A245B4">
      <w:pPr>
        <w:spacing w:line="276" w:lineRule="auto"/>
      </w:pPr>
      <w:r w:rsidRPr="00A245B4">
        <w:t xml:space="preserve">Grades will be based on three quizzes (worth 30% total), an infographic (15%), an essay (worth 35%), an oral presentation based on the essay topic (15%), and participation in the peer review process described below (5%). </w:t>
      </w:r>
    </w:p>
    <w:p w14:paraId="2EA13AE6" w14:textId="02D66712" w:rsidR="00AC7520" w:rsidRPr="00A245B4" w:rsidRDefault="00AC7520" w:rsidP="00A245B4">
      <w:pPr>
        <w:spacing w:line="276" w:lineRule="auto"/>
      </w:pPr>
      <w:r w:rsidRPr="00A245B4">
        <w:t xml:space="preserve">To qualify for the 15% infographic grades, full participation in the infographic discussion forum and viewing of infographic aspect of the course must be demonstrated. </w:t>
      </w:r>
    </w:p>
    <w:p w14:paraId="7A5D4B6A" w14:textId="77777777" w:rsidR="00AC7520" w:rsidRPr="00A245B4" w:rsidRDefault="00AC7520" w:rsidP="00A245B4">
      <w:pPr>
        <w:spacing w:line="288" w:lineRule="auto"/>
      </w:pPr>
      <w:r w:rsidRPr="00A245B4">
        <w:t xml:space="preserve">To qualify for the latter 20% (presentation and peer review), full participation in the presentation discussion forum and viewing of oral presentations aspect of the course must be demonstrated. </w:t>
      </w:r>
    </w:p>
    <w:p w14:paraId="682314BF" w14:textId="77777777" w:rsidR="00AC7520" w:rsidRPr="000F6F8A" w:rsidRDefault="00AC7520" w:rsidP="00AC7520">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915"/>
        <w:gridCol w:w="1915"/>
        <w:gridCol w:w="5350"/>
      </w:tblGrid>
      <w:tr w:rsidR="00AC7520" w:rsidRPr="000F6F8A" w14:paraId="753A23DA" w14:textId="77777777" w:rsidTr="002B2798">
        <w:tc>
          <w:tcPr>
            <w:tcW w:w="1915" w:type="dxa"/>
          </w:tcPr>
          <w:p w14:paraId="24DFCB50" w14:textId="77777777" w:rsidR="00AC7520" w:rsidRPr="00A245B4" w:rsidRDefault="00AC7520" w:rsidP="002B2798">
            <w:pPr>
              <w:rPr>
                <w:rFonts w:ascii="Times" w:hAnsi="Times" w:cstheme="majorHAnsi"/>
                <w:b/>
                <w:bCs/>
              </w:rPr>
            </w:pPr>
            <w:r w:rsidRPr="00A245B4">
              <w:rPr>
                <w:rFonts w:ascii="Times" w:hAnsi="Times" w:cstheme="majorHAnsi"/>
                <w:b/>
                <w:bCs/>
              </w:rPr>
              <w:t>Component</w:t>
            </w:r>
          </w:p>
        </w:tc>
        <w:tc>
          <w:tcPr>
            <w:tcW w:w="1915" w:type="dxa"/>
          </w:tcPr>
          <w:p w14:paraId="3887936E" w14:textId="77777777" w:rsidR="00AC7520" w:rsidRPr="00A245B4" w:rsidRDefault="00AC7520" w:rsidP="002B2798">
            <w:pPr>
              <w:jc w:val="center"/>
              <w:rPr>
                <w:rFonts w:ascii="Times" w:hAnsi="Times" w:cstheme="majorHAnsi"/>
                <w:b/>
                <w:bCs/>
              </w:rPr>
            </w:pPr>
            <w:r w:rsidRPr="00A245B4">
              <w:rPr>
                <w:rFonts w:ascii="Times" w:hAnsi="Times" w:cstheme="majorHAnsi"/>
                <w:b/>
                <w:bCs/>
              </w:rPr>
              <w:t>Weighting</w:t>
            </w:r>
          </w:p>
        </w:tc>
        <w:tc>
          <w:tcPr>
            <w:tcW w:w="5350" w:type="dxa"/>
          </w:tcPr>
          <w:p w14:paraId="442FB4DC" w14:textId="77777777" w:rsidR="00AC7520" w:rsidRPr="00A245B4" w:rsidRDefault="00AC7520" w:rsidP="002B2798">
            <w:pPr>
              <w:jc w:val="center"/>
              <w:rPr>
                <w:rFonts w:ascii="Times" w:hAnsi="Times" w:cstheme="majorHAnsi"/>
                <w:b/>
                <w:bCs/>
              </w:rPr>
            </w:pPr>
            <w:r w:rsidRPr="00A245B4">
              <w:rPr>
                <w:rFonts w:ascii="Times" w:hAnsi="Times" w:cstheme="majorHAnsi"/>
                <w:b/>
                <w:bCs/>
              </w:rPr>
              <w:t>Date</w:t>
            </w:r>
          </w:p>
        </w:tc>
      </w:tr>
      <w:tr w:rsidR="00AC7520" w:rsidRPr="000F6F8A" w14:paraId="60790099" w14:textId="77777777" w:rsidTr="002B2798">
        <w:tc>
          <w:tcPr>
            <w:tcW w:w="1915" w:type="dxa"/>
          </w:tcPr>
          <w:p w14:paraId="527E4A6B" w14:textId="77777777" w:rsidR="00AC7520" w:rsidRPr="00A245B4" w:rsidRDefault="00AC7520" w:rsidP="002B2798">
            <w:pPr>
              <w:rPr>
                <w:rFonts w:ascii="Times" w:hAnsi="Times" w:cstheme="majorHAnsi"/>
              </w:rPr>
            </w:pPr>
            <w:r w:rsidRPr="00A245B4">
              <w:rPr>
                <w:rFonts w:ascii="Times" w:hAnsi="Times" w:cstheme="majorHAnsi"/>
              </w:rPr>
              <w:t>Quizzes</w:t>
            </w:r>
          </w:p>
        </w:tc>
        <w:tc>
          <w:tcPr>
            <w:tcW w:w="1915" w:type="dxa"/>
          </w:tcPr>
          <w:p w14:paraId="51F9DE2F" w14:textId="77777777" w:rsidR="00AC7520" w:rsidRPr="00A245B4" w:rsidRDefault="00AC7520" w:rsidP="002B2798">
            <w:pPr>
              <w:jc w:val="center"/>
              <w:rPr>
                <w:rFonts w:ascii="Times" w:hAnsi="Times" w:cstheme="majorHAnsi"/>
              </w:rPr>
            </w:pPr>
            <w:r w:rsidRPr="00A245B4">
              <w:rPr>
                <w:rFonts w:ascii="Times" w:hAnsi="Times" w:cstheme="majorHAnsi"/>
              </w:rPr>
              <w:t>30% (10% each)</w:t>
            </w:r>
          </w:p>
        </w:tc>
        <w:tc>
          <w:tcPr>
            <w:tcW w:w="5350" w:type="dxa"/>
          </w:tcPr>
          <w:p w14:paraId="79CD9FD1" w14:textId="77777777" w:rsidR="00AC7520" w:rsidRPr="00A245B4" w:rsidRDefault="00AC7520" w:rsidP="002B2798">
            <w:pPr>
              <w:rPr>
                <w:rFonts w:ascii="Times" w:hAnsi="Times" w:cstheme="majorHAnsi"/>
              </w:rPr>
            </w:pPr>
            <w:r w:rsidRPr="00A245B4">
              <w:rPr>
                <w:rFonts w:ascii="Times" w:hAnsi="Times" w:cstheme="majorHAnsi"/>
              </w:rPr>
              <w:t>January 26, February 11, March 11</w:t>
            </w:r>
          </w:p>
        </w:tc>
      </w:tr>
      <w:tr w:rsidR="00AC7520" w:rsidRPr="000F6F8A" w14:paraId="5274A2BD" w14:textId="77777777" w:rsidTr="002B2798">
        <w:tc>
          <w:tcPr>
            <w:tcW w:w="1915" w:type="dxa"/>
          </w:tcPr>
          <w:p w14:paraId="1D18C82C" w14:textId="77777777" w:rsidR="00AC7520" w:rsidRPr="00A245B4" w:rsidRDefault="00AC7520" w:rsidP="002B2798">
            <w:pPr>
              <w:rPr>
                <w:rFonts w:ascii="Times" w:hAnsi="Times" w:cstheme="majorHAnsi"/>
              </w:rPr>
            </w:pPr>
            <w:r w:rsidRPr="00A245B4">
              <w:rPr>
                <w:rFonts w:ascii="Times" w:hAnsi="Times" w:cstheme="majorHAnsi"/>
              </w:rPr>
              <w:t>Infographic</w:t>
            </w:r>
          </w:p>
        </w:tc>
        <w:tc>
          <w:tcPr>
            <w:tcW w:w="1915" w:type="dxa"/>
          </w:tcPr>
          <w:p w14:paraId="5AC40A9D" w14:textId="77777777" w:rsidR="00AC7520" w:rsidRPr="00A245B4" w:rsidRDefault="00AC7520" w:rsidP="002B2798">
            <w:pPr>
              <w:jc w:val="center"/>
              <w:rPr>
                <w:rFonts w:ascii="Times" w:hAnsi="Times" w:cstheme="majorHAnsi"/>
              </w:rPr>
            </w:pPr>
            <w:r w:rsidRPr="00A245B4">
              <w:rPr>
                <w:rFonts w:ascii="Times" w:hAnsi="Times" w:cstheme="majorHAnsi"/>
              </w:rPr>
              <w:t>15%</w:t>
            </w:r>
          </w:p>
        </w:tc>
        <w:tc>
          <w:tcPr>
            <w:tcW w:w="5350" w:type="dxa"/>
          </w:tcPr>
          <w:p w14:paraId="2DD7FF94" w14:textId="77777777" w:rsidR="00AC7520" w:rsidRPr="00A245B4" w:rsidRDefault="00AC7520" w:rsidP="002B2798">
            <w:pPr>
              <w:rPr>
                <w:rFonts w:ascii="Times" w:hAnsi="Times" w:cstheme="majorHAnsi"/>
              </w:rPr>
            </w:pPr>
            <w:r w:rsidRPr="00A245B4">
              <w:rPr>
                <w:rFonts w:ascii="Times" w:hAnsi="Times" w:cstheme="majorHAnsi"/>
              </w:rPr>
              <w:t>March 16 post by 9 am</w:t>
            </w:r>
          </w:p>
        </w:tc>
      </w:tr>
      <w:tr w:rsidR="00AC7520" w:rsidRPr="000F6F8A" w14:paraId="531F9E7F" w14:textId="77777777" w:rsidTr="002B2798">
        <w:tc>
          <w:tcPr>
            <w:tcW w:w="1915" w:type="dxa"/>
          </w:tcPr>
          <w:p w14:paraId="5F93FB8F" w14:textId="77777777" w:rsidR="00AC7520" w:rsidRPr="00A245B4" w:rsidRDefault="00AC7520" w:rsidP="002B2798">
            <w:pPr>
              <w:rPr>
                <w:rFonts w:ascii="Times" w:hAnsi="Times" w:cstheme="majorHAnsi"/>
              </w:rPr>
            </w:pPr>
            <w:r w:rsidRPr="00A245B4">
              <w:rPr>
                <w:rFonts w:ascii="Times" w:hAnsi="Times" w:cstheme="majorHAnsi"/>
              </w:rPr>
              <w:t>Essay</w:t>
            </w:r>
          </w:p>
        </w:tc>
        <w:tc>
          <w:tcPr>
            <w:tcW w:w="1915" w:type="dxa"/>
          </w:tcPr>
          <w:p w14:paraId="4B26810E" w14:textId="77777777" w:rsidR="00AC7520" w:rsidRPr="00A245B4" w:rsidRDefault="00AC7520" w:rsidP="002B2798">
            <w:pPr>
              <w:jc w:val="center"/>
              <w:rPr>
                <w:rFonts w:ascii="Times" w:hAnsi="Times" w:cstheme="majorHAnsi"/>
              </w:rPr>
            </w:pPr>
            <w:r w:rsidRPr="00A245B4">
              <w:rPr>
                <w:rFonts w:ascii="Times" w:hAnsi="Times" w:cstheme="majorHAnsi"/>
              </w:rPr>
              <w:t>35%</w:t>
            </w:r>
          </w:p>
        </w:tc>
        <w:tc>
          <w:tcPr>
            <w:tcW w:w="5350" w:type="dxa"/>
          </w:tcPr>
          <w:p w14:paraId="1F31C357" w14:textId="77777777" w:rsidR="00AC7520" w:rsidRPr="00A245B4" w:rsidRDefault="00AC7520" w:rsidP="002B2798">
            <w:pPr>
              <w:rPr>
                <w:rFonts w:ascii="Times" w:hAnsi="Times" w:cstheme="majorHAnsi"/>
              </w:rPr>
            </w:pPr>
            <w:r w:rsidRPr="00A245B4">
              <w:rPr>
                <w:rFonts w:ascii="Times" w:hAnsi="Times" w:cstheme="majorHAnsi"/>
              </w:rPr>
              <w:t>Due at 9 am one week after your presentation date</w:t>
            </w:r>
          </w:p>
        </w:tc>
      </w:tr>
      <w:tr w:rsidR="00AC7520" w:rsidRPr="000F6F8A" w14:paraId="50259722" w14:textId="77777777" w:rsidTr="002B2798">
        <w:tc>
          <w:tcPr>
            <w:tcW w:w="1915" w:type="dxa"/>
          </w:tcPr>
          <w:p w14:paraId="7F104952" w14:textId="77777777" w:rsidR="00AC7520" w:rsidRPr="00A245B4" w:rsidRDefault="00AC7520" w:rsidP="002B2798">
            <w:pPr>
              <w:rPr>
                <w:rFonts w:ascii="Times" w:hAnsi="Times" w:cstheme="majorHAnsi"/>
              </w:rPr>
            </w:pPr>
            <w:r w:rsidRPr="00A245B4">
              <w:rPr>
                <w:rFonts w:ascii="Times" w:hAnsi="Times" w:cstheme="majorHAnsi"/>
              </w:rPr>
              <w:t>Presentation</w:t>
            </w:r>
          </w:p>
        </w:tc>
        <w:tc>
          <w:tcPr>
            <w:tcW w:w="1915" w:type="dxa"/>
          </w:tcPr>
          <w:p w14:paraId="2ED9D12A" w14:textId="77777777" w:rsidR="00AC7520" w:rsidRPr="00A245B4" w:rsidRDefault="00AC7520" w:rsidP="002B2798">
            <w:pPr>
              <w:jc w:val="center"/>
              <w:rPr>
                <w:rFonts w:ascii="Times" w:hAnsi="Times" w:cstheme="majorHAnsi"/>
              </w:rPr>
            </w:pPr>
            <w:r w:rsidRPr="00A245B4">
              <w:rPr>
                <w:rFonts w:ascii="Times" w:hAnsi="Times" w:cstheme="majorHAnsi"/>
              </w:rPr>
              <w:t>15%</w:t>
            </w:r>
          </w:p>
        </w:tc>
        <w:tc>
          <w:tcPr>
            <w:tcW w:w="5350" w:type="dxa"/>
          </w:tcPr>
          <w:p w14:paraId="753A1431" w14:textId="77777777" w:rsidR="00AC7520" w:rsidRPr="00A245B4" w:rsidRDefault="00AC7520" w:rsidP="002B2798">
            <w:pPr>
              <w:rPr>
                <w:rFonts w:ascii="Times" w:hAnsi="Times" w:cstheme="majorHAnsi"/>
              </w:rPr>
            </w:pPr>
            <w:r w:rsidRPr="00A245B4">
              <w:rPr>
                <w:rFonts w:ascii="Times" w:hAnsi="Times" w:cstheme="majorHAnsi"/>
              </w:rPr>
              <w:t xml:space="preserve">Presentation schedule will be posted early February. Post by 9 am on the day of your presentation. </w:t>
            </w:r>
          </w:p>
        </w:tc>
      </w:tr>
      <w:tr w:rsidR="00AC7520" w:rsidRPr="000F6F8A" w14:paraId="212F0403" w14:textId="77777777" w:rsidTr="002B2798">
        <w:tc>
          <w:tcPr>
            <w:tcW w:w="1915" w:type="dxa"/>
          </w:tcPr>
          <w:p w14:paraId="4D23CC97" w14:textId="77777777" w:rsidR="00AC7520" w:rsidRPr="00A245B4" w:rsidRDefault="00AC7520" w:rsidP="002B2798">
            <w:pPr>
              <w:rPr>
                <w:rFonts w:ascii="Times" w:hAnsi="Times" w:cstheme="majorHAnsi"/>
              </w:rPr>
            </w:pPr>
            <w:r w:rsidRPr="00A245B4">
              <w:rPr>
                <w:rFonts w:ascii="Times" w:hAnsi="Times" w:cstheme="majorHAnsi"/>
              </w:rPr>
              <w:t>Peer Review</w:t>
            </w:r>
          </w:p>
        </w:tc>
        <w:tc>
          <w:tcPr>
            <w:tcW w:w="1915" w:type="dxa"/>
          </w:tcPr>
          <w:p w14:paraId="716CA381" w14:textId="77777777" w:rsidR="00AC7520" w:rsidRPr="00A245B4" w:rsidRDefault="00AC7520" w:rsidP="002B2798">
            <w:pPr>
              <w:jc w:val="center"/>
              <w:rPr>
                <w:rFonts w:ascii="Times" w:hAnsi="Times" w:cstheme="majorHAnsi"/>
              </w:rPr>
            </w:pPr>
            <w:r w:rsidRPr="00A245B4">
              <w:rPr>
                <w:rFonts w:ascii="Times" w:hAnsi="Times" w:cstheme="majorHAnsi"/>
              </w:rPr>
              <w:t>5%</w:t>
            </w:r>
          </w:p>
        </w:tc>
        <w:tc>
          <w:tcPr>
            <w:tcW w:w="5350" w:type="dxa"/>
          </w:tcPr>
          <w:p w14:paraId="6FC98638" w14:textId="77777777" w:rsidR="00AC7520" w:rsidRPr="00A245B4" w:rsidRDefault="00AC7520" w:rsidP="002B2798">
            <w:pPr>
              <w:rPr>
                <w:rFonts w:ascii="Times" w:hAnsi="Times" w:cstheme="majorHAnsi"/>
              </w:rPr>
            </w:pPr>
            <w:r w:rsidRPr="00A245B4">
              <w:rPr>
                <w:rFonts w:ascii="Times" w:hAnsi="Times" w:cstheme="majorHAnsi"/>
              </w:rPr>
              <w:t>Draft due to your reviewers at 9 am one week prior to your presentation. Review is due at 11:59 pm on the day of the person you are reviewing’s presentation</w:t>
            </w:r>
          </w:p>
        </w:tc>
      </w:tr>
    </w:tbl>
    <w:p w14:paraId="23B9AFB3" w14:textId="77777777" w:rsidR="00AC7520" w:rsidRPr="000F6F8A" w:rsidRDefault="00AC7520" w:rsidP="00AC7520">
      <w:pPr>
        <w:rPr>
          <w:rFonts w:asciiTheme="majorHAnsi" w:hAnsiTheme="majorHAnsi" w:cstheme="majorHAnsi"/>
          <w:sz w:val="24"/>
          <w:szCs w:val="24"/>
        </w:rPr>
      </w:pPr>
    </w:p>
    <w:p w14:paraId="259619E1" w14:textId="77777777" w:rsidR="00AC7520" w:rsidRPr="000F6F8A" w:rsidRDefault="00AC7520" w:rsidP="00AC7520">
      <w:pPr>
        <w:rPr>
          <w:rFonts w:asciiTheme="majorHAnsi" w:hAnsiTheme="majorHAnsi" w:cstheme="majorHAnsi"/>
          <w:sz w:val="24"/>
          <w:szCs w:val="24"/>
        </w:rPr>
      </w:pPr>
    </w:p>
    <w:p w14:paraId="0A6B9AE4" w14:textId="77777777" w:rsidR="00AC7520" w:rsidRPr="00A245B4" w:rsidRDefault="00AC7520" w:rsidP="00AC7520">
      <w:pPr>
        <w:rPr>
          <w:rFonts w:ascii="Times" w:hAnsi="Times" w:cstheme="majorHAnsi"/>
        </w:rPr>
      </w:pPr>
      <w:r w:rsidRPr="00A245B4">
        <w:rPr>
          <w:rFonts w:ascii="Times" w:hAnsi="Times" w:cstheme="majorHAnsi"/>
        </w:rPr>
        <w:t xml:space="preserve">Grades will be assigned roughly as follows: </w:t>
      </w:r>
    </w:p>
    <w:tbl>
      <w:tblPr>
        <w:tblW w:w="9510" w:type="dxa"/>
        <w:tblInd w:w="-5" w:type="dxa"/>
        <w:tblLayout w:type="fixed"/>
        <w:tblLook w:val="0000" w:firstRow="0" w:lastRow="0" w:firstColumn="0" w:lastColumn="0" w:noHBand="0" w:noVBand="0"/>
      </w:tblPr>
      <w:tblGrid>
        <w:gridCol w:w="1624"/>
        <w:gridCol w:w="1358"/>
        <w:gridCol w:w="1158"/>
        <w:gridCol w:w="1276"/>
        <w:gridCol w:w="4094"/>
      </w:tblGrid>
      <w:tr w:rsidR="00AC7520" w:rsidRPr="00A245B4" w14:paraId="10F8F8EB" w14:textId="77777777" w:rsidTr="00A245B4">
        <w:trPr>
          <w:trHeight w:val="372"/>
        </w:trPr>
        <w:tc>
          <w:tcPr>
            <w:tcW w:w="1624" w:type="dxa"/>
            <w:tcBorders>
              <w:top w:val="single" w:sz="4" w:space="0" w:color="000000"/>
              <w:left w:val="single" w:sz="4" w:space="0" w:color="000000"/>
              <w:bottom w:val="single" w:sz="4" w:space="0" w:color="000000"/>
            </w:tcBorders>
            <w:shd w:val="clear" w:color="auto" w:fill="auto"/>
          </w:tcPr>
          <w:p w14:paraId="5D21E19C" w14:textId="77777777" w:rsidR="00AC7520" w:rsidRPr="00A245B4" w:rsidRDefault="00AC7520" w:rsidP="002B2798">
            <w:pPr>
              <w:rPr>
                <w:rFonts w:ascii="Times" w:hAnsi="Times" w:cstheme="majorHAnsi"/>
                <w:b/>
                <w:bCs/>
              </w:rPr>
            </w:pPr>
            <w:r w:rsidRPr="00A245B4">
              <w:rPr>
                <w:rFonts w:ascii="Times" w:hAnsi="Times" w:cstheme="majorHAnsi"/>
                <w:b/>
                <w:bCs/>
              </w:rPr>
              <w:t>Descriptor</w:t>
            </w:r>
          </w:p>
        </w:tc>
        <w:tc>
          <w:tcPr>
            <w:tcW w:w="1358" w:type="dxa"/>
            <w:tcBorders>
              <w:top w:val="single" w:sz="4" w:space="0" w:color="000000"/>
              <w:left w:val="single" w:sz="4" w:space="0" w:color="000000"/>
              <w:bottom w:val="single" w:sz="4" w:space="0" w:color="000000"/>
            </w:tcBorders>
            <w:shd w:val="clear" w:color="auto" w:fill="auto"/>
          </w:tcPr>
          <w:p w14:paraId="77D91421" w14:textId="77777777" w:rsidR="00AC7520" w:rsidRPr="00A245B4" w:rsidRDefault="00AC7520" w:rsidP="002B2798">
            <w:pPr>
              <w:rPr>
                <w:rFonts w:ascii="Times" w:hAnsi="Times" w:cstheme="majorHAnsi"/>
                <w:b/>
                <w:bCs/>
              </w:rPr>
            </w:pPr>
            <w:r w:rsidRPr="00A245B4">
              <w:rPr>
                <w:rFonts w:ascii="Times" w:hAnsi="Times" w:cstheme="majorHAnsi"/>
                <w:b/>
                <w:bCs/>
              </w:rPr>
              <w:t>Percentage</w:t>
            </w:r>
          </w:p>
        </w:tc>
        <w:tc>
          <w:tcPr>
            <w:tcW w:w="1158" w:type="dxa"/>
            <w:tcBorders>
              <w:top w:val="single" w:sz="4" w:space="0" w:color="000000"/>
              <w:left w:val="single" w:sz="4" w:space="0" w:color="000000"/>
              <w:bottom w:val="single" w:sz="4" w:space="0" w:color="000000"/>
            </w:tcBorders>
            <w:shd w:val="clear" w:color="auto" w:fill="auto"/>
          </w:tcPr>
          <w:p w14:paraId="5DE63CDC" w14:textId="77777777" w:rsidR="00AC7520" w:rsidRPr="00A245B4" w:rsidRDefault="00AC7520" w:rsidP="002B2798">
            <w:pPr>
              <w:rPr>
                <w:rFonts w:ascii="Times" w:hAnsi="Times" w:cstheme="majorHAnsi"/>
                <w:b/>
                <w:bCs/>
              </w:rPr>
            </w:pPr>
            <w:r w:rsidRPr="00A245B4">
              <w:rPr>
                <w:rFonts w:ascii="Times" w:hAnsi="Times" w:cstheme="majorHAnsi"/>
                <w:b/>
                <w:bCs/>
              </w:rPr>
              <w:t>Letter</w:t>
            </w:r>
          </w:p>
          <w:p w14:paraId="64B99BF6" w14:textId="77777777" w:rsidR="00AC7520" w:rsidRPr="00A245B4" w:rsidRDefault="00AC7520" w:rsidP="002B2798">
            <w:pPr>
              <w:rPr>
                <w:rFonts w:ascii="Times" w:hAnsi="Times" w:cstheme="majorHAnsi"/>
                <w:b/>
                <w:bCs/>
              </w:rPr>
            </w:pPr>
            <w:r w:rsidRPr="00A245B4">
              <w:rPr>
                <w:rFonts w:ascii="Times" w:hAnsi="Times" w:cstheme="majorHAnsi"/>
                <w:b/>
                <w:bCs/>
              </w:rPr>
              <w:t>Grade</w:t>
            </w:r>
          </w:p>
        </w:tc>
        <w:tc>
          <w:tcPr>
            <w:tcW w:w="1276" w:type="dxa"/>
            <w:tcBorders>
              <w:top w:val="single" w:sz="4" w:space="0" w:color="000000"/>
              <w:left w:val="single" w:sz="4" w:space="0" w:color="000000"/>
              <w:bottom w:val="single" w:sz="4" w:space="0" w:color="000000"/>
            </w:tcBorders>
            <w:shd w:val="clear" w:color="auto" w:fill="auto"/>
          </w:tcPr>
          <w:p w14:paraId="3FA1169E" w14:textId="77777777" w:rsidR="00AC7520" w:rsidRPr="00A245B4" w:rsidRDefault="00AC7520" w:rsidP="002B2798">
            <w:pPr>
              <w:rPr>
                <w:rFonts w:ascii="Times" w:hAnsi="Times" w:cstheme="majorHAnsi"/>
                <w:b/>
                <w:bCs/>
              </w:rPr>
            </w:pPr>
            <w:r w:rsidRPr="00A245B4">
              <w:rPr>
                <w:rFonts w:ascii="Times" w:hAnsi="Times" w:cstheme="majorHAnsi"/>
                <w:b/>
                <w:bCs/>
              </w:rPr>
              <w:t>Point</w:t>
            </w:r>
          </w:p>
          <w:p w14:paraId="21ED749B" w14:textId="77777777" w:rsidR="00AC7520" w:rsidRPr="00A245B4" w:rsidRDefault="00AC7520" w:rsidP="002B2798">
            <w:pPr>
              <w:rPr>
                <w:rFonts w:ascii="Times" w:hAnsi="Times" w:cstheme="majorHAnsi"/>
                <w:b/>
                <w:bCs/>
              </w:rPr>
            </w:pPr>
            <w:r w:rsidRPr="00A245B4">
              <w:rPr>
                <w:rFonts w:ascii="Times" w:hAnsi="Times" w:cstheme="majorHAnsi"/>
                <w:b/>
                <w:bCs/>
              </w:rPr>
              <w:t>Value</w:t>
            </w:r>
          </w:p>
        </w:tc>
        <w:tc>
          <w:tcPr>
            <w:tcW w:w="40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9F238B" w14:textId="77777777" w:rsidR="00AC7520" w:rsidRPr="00A245B4" w:rsidRDefault="00AC7520" w:rsidP="002B2798">
            <w:pPr>
              <w:snapToGrid w:val="0"/>
              <w:rPr>
                <w:rFonts w:ascii="Times" w:hAnsi="Times" w:cstheme="majorHAnsi"/>
              </w:rPr>
            </w:pPr>
          </w:p>
          <w:p w14:paraId="4D235F0A" w14:textId="77777777" w:rsidR="00AC7520" w:rsidRPr="00A245B4" w:rsidRDefault="00AC7520" w:rsidP="002B2798">
            <w:pPr>
              <w:rPr>
                <w:rFonts w:ascii="Times" w:hAnsi="Times" w:cstheme="majorHAnsi"/>
              </w:rPr>
            </w:pPr>
            <w:r w:rsidRPr="00A245B4">
              <w:rPr>
                <w:rFonts w:ascii="Times" w:hAnsi="Times" w:cstheme="majorHAnsi"/>
              </w:rPr>
              <w:t>The instructor reserves the right to adjust final grades up or down in (1) light of the total distribution of scores in the course and/or (2) on an individual basis in light of special circumstances and/or the person’s total performance in the course.</w:t>
            </w:r>
          </w:p>
          <w:p w14:paraId="6101F0C7" w14:textId="77777777" w:rsidR="00AC7520" w:rsidRPr="00A245B4" w:rsidRDefault="00AC7520" w:rsidP="002B2798">
            <w:pPr>
              <w:rPr>
                <w:rFonts w:ascii="Times" w:hAnsi="Times" w:cstheme="majorHAnsi"/>
              </w:rPr>
            </w:pPr>
          </w:p>
          <w:p w14:paraId="227EDC95" w14:textId="77777777" w:rsidR="00AC7520" w:rsidRPr="00A245B4" w:rsidRDefault="00AC7520" w:rsidP="002B2798">
            <w:pPr>
              <w:rPr>
                <w:rFonts w:ascii="Times" w:hAnsi="Times" w:cstheme="majorHAnsi"/>
              </w:rPr>
            </w:pPr>
            <w:r w:rsidRPr="00A245B4">
              <w:rPr>
                <w:rFonts w:ascii="Times" w:hAnsi="Times" w:cstheme="majorHAnsi"/>
              </w:rPr>
              <w:t>Based on the performance of previous classes, it is anticipated that the median in this course will be in the B range.</w:t>
            </w:r>
          </w:p>
          <w:p w14:paraId="77E1153F" w14:textId="77777777" w:rsidR="00AC7520" w:rsidRPr="00A245B4" w:rsidRDefault="00AC7520" w:rsidP="002B2798">
            <w:pPr>
              <w:rPr>
                <w:rFonts w:ascii="Times" w:hAnsi="Times" w:cstheme="majorHAnsi"/>
              </w:rPr>
            </w:pPr>
          </w:p>
        </w:tc>
      </w:tr>
      <w:tr w:rsidR="00AC7520" w:rsidRPr="00A245B4" w14:paraId="38A22487" w14:textId="77777777" w:rsidTr="00A245B4">
        <w:trPr>
          <w:trHeight w:val="568"/>
        </w:trPr>
        <w:tc>
          <w:tcPr>
            <w:tcW w:w="1624" w:type="dxa"/>
            <w:tcBorders>
              <w:top w:val="single" w:sz="4" w:space="0" w:color="000000"/>
              <w:left w:val="single" w:sz="4" w:space="0" w:color="000000"/>
              <w:bottom w:val="single" w:sz="4" w:space="0" w:color="000000"/>
            </w:tcBorders>
            <w:shd w:val="clear" w:color="auto" w:fill="auto"/>
          </w:tcPr>
          <w:p w14:paraId="3A71F98E" w14:textId="77777777" w:rsidR="00AC7520" w:rsidRPr="00A245B4" w:rsidRDefault="00AC7520" w:rsidP="002B2798">
            <w:pPr>
              <w:pStyle w:val="Heading1"/>
              <w:rPr>
                <w:rFonts w:ascii="Times" w:hAnsi="Times" w:cstheme="majorHAnsi"/>
              </w:rPr>
            </w:pPr>
            <w:r w:rsidRPr="00A245B4">
              <w:rPr>
                <w:rFonts w:ascii="Times" w:hAnsi="Times" w:cstheme="majorHAnsi"/>
                <w:i/>
              </w:rPr>
              <w:t>Excellent</w:t>
            </w:r>
          </w:p>
        </w:tc>
        <w:tc>
          <w:tcPr>
            <w:tcW w:w="1358" w:type="dxa"/>
            <w:tcBorders>
              <w:top w:val="single" w:sz="4" w:space="0" w:color="000000"/>
              <w:left w:val="single" w:sz="4" w:space="0" w:color="000000"/>
              <w:bottom w:val="single" w:sz="4" w:space="0" w:color="000000"/>
            </w:tcBorders>
            <w:shd w:val="clear" w:color="auto" w:fill="auto"/>
          </w:tcPr>
          <w:p w14:paraId="417FA08A" w14:textId="50600B96" w:rsidR="00AC7520" w:rsidRPr="00A245B4" w:rsidRDefault="00AC7520" w:rsidP="002B2798">
            <w:pPr>
              <w:rPr>
                <w:rFonts w:ascii="Times" w:hAnsi="Times" w:cstheme="majorHAnsi"/>
              </w:rPr>
            </w:pPr>
            <w:r w:rsidRPr="00A245B4">
              <w:rPr>
                <w:rFonts w:ascii="Times" w:hAnsi="Times" w:cstheme="majorHAnsi"/>
              </w:rPr>
              <w:t>9</w:t>
            </w:r>
            <w:r w:rsidR="00AA036B">
              <w:rPr>
                <w:rFonts w:ascii="Times" w:hAnsi="Times" w:cstheme="majorHAnsi"/>
              </w:rPr>
              <w:t>5</w:t>
            </w:r>
            <w:r w:rsidRPr="00A245B4">
              <w:rPr>
                <w:rFonts w:ascii="Times" w:hAnsi="Times" w:cstheme="majorHAnsi"/>
              </w:rPr>
              <w:t>-100</w:t>
            </w:r>
          </w:p>
          <w:p w14:paraId="583EB3CF" w14:textId="758C7A0A" w:rsidR="00AC7520" w:rsidRPr="00A245B4" w:rsidRDefault="00AA036B" w:rsidP="002B2798">
            <w:pPr>
              <w:rPr>
                <w:rFonts w:ascii="Times" w:hAnsi="Times" w:cstheme="majorHAnsi"/>
              </w:rPr>
            </w:pPr>
            <w:r>
              <w:rPr>
                <w:rFonts w:ascii="Times" w:hAnsi="Times" w:cstheme="majorHAnsi"/>
              </w:rPr>
              <w:t>90</w:t>
            </w:r>
            <w:r w:rsidR="00AC7520" w:rsidRPr="00A245B4">
              <w:rPr>
                <w:rFonts w:ascii="Times" w:hAnsi="Times" w:cstheme="majorHAnsi"/>
              </w:rPr>
              <w:t>-</w:t>
            </w:r>
            <w:r>
              <w:rPr>
                <w:rFonts w:ascii="Times" w:hAnsi="Times" w:cstheme="majorHAnsi"/>
              </w:rPr>
              <w:t>94</w:t>
            </w:r>
          </w:p>
          <w:p w14:paraId="7884F8B1" w14:textId="19905295" w:rsidR="00AC7520" w:rsidRPr="00A245B4" w:rsidRDefault="00AA036B" w:rsidP="002B2798">
            <w:pPr>
              <w:rPr>
                <w:rFonts w:ascii="Times" w:hAnsi="Times" w:cstheme="majorHAnsi"/>
              </w:rPr>
            </w:pPr>
            <w:r>
              <w:rPr>
                <w:rFonts w:ascii="Times" w:hAnsi="Times" w:cstheme="majorHAnsi"/>
              </w:rPr>
              <w:t>85</w:t>
            </w:r>
            <w:r w:rsidR="00AC7520" w:rsidRPr="00A245B4">
              <w:rPr>
                <w:rFonts w:ascii="Times" w:hAnsi="Times" w:cstheme="majorHAnsi"/>
              </w:rPr>
              <w:t>-</w:t>
            </w:r>
            <w:r>
              <w:rPr>
                <w:rFonts w:ascii="Times" w:hAnsi="Times" w:cstheme="majorHAnsi"/>
              </w:rPr>
              <w:t>89</w:t>
            </w:r>
          </w:p>
        </w:tc>
        <w:tc>
          <w:tcPr>
            <w:tcW w:w="1158" w:type="dxa"/>
            <w:tcBorders>
              <w:top w:val="single" w:sz="4" w:space="0" w:color="000000"/>
              <w:left w:val="single" w:sz="4" w:space="0" w:color="000000"/>
              <w:bottom w:val="single" w:sz="4" w:space="0" w:color="000000"/>
            </w:tcBorders>
            <w:shd w:val="clear" w:color="auto" w:fill="auto"/>
          </w:tcPr>
          <w:p w14:paraId="20459F1B" w14:textId="77777777" w:rsidR="00AC7520" w:rsidRPr="00A245B4" w:rsidRDefault="00AC7520" w:rsidP="002B2798">
            <w:pPr>
              <w:rPr>
                <w:rFonts w:ascii="Times" w:hAnsi="Times" w:cstheme="majorHAnsi"/>
              </w:rPr>
            </w:pPr>
            <w:r w:rsidRPr="00A245B4">
              <w:rPr>
                <w:rFonts w:ascii="Times" w:hAnsi="Times" w:cstheme="majorHAnsi"/>
              </w:rPr>
              <w:t>A+</w:t>
            </w:r>
          </w:p>
          <w:p w14:paraId="29F58B94" w14:textId="77777777" w:rsidR="00AC7520" w:rsidRPr="00A245B4" w:rsidRDefault="00AC7520" w:rsidP="002B2798">
            <w:pPr>
              <w:rPr>
                <w:rFonts w:ascii="Times" w:hAnsi="Times" w:cstheme="majorHAnsi"/>
              </w:rPr>
            </w:pPr>
            <w:r w:rsidRPr="00A245B4">
              <w:rPr>
                <w:rFonts w:ascii="Times" w:hAnsi="Times" w:cstheme="majorHAnsi"/>
              </w:rPr>
              <w:t>A</w:t>
            </w:r>
          </w:p>
          <w:p w14:paraId="4BF86C28" w14:textId="77777777" w:rsidR="00AC7520" w:rsidRPr="00A245B4" w:rsidRDefault="00AC7520" w:rsidP="002B2798">
            <w:pPr>
              <w:rPr>
                <w:rFonts w:ascii="Times" w:hAnsi="Times" w:cstheme="majorHAnsi"/>
              </w:rPr>
            </w:pPr>
            <w:r w:rsidRPr="00A245B4">
              <w:rPr>
                <w:rFonts w:ascii="Times" w:hAnsi="Times" w:cstheme="majorHAnsi"/>
              </w:rPr>
              <w:t>A-</w:t>
            </w:r>
          </w:p>
        </w:tc>
        <w:tc>
          <w:tcPr>
            <w:tcW w:w="1276" w:type="dxa"/>
            <w:tcBorders>
              <w:top w:val="single" w:sz="4" w:space="0" w:color="000000"/>
              <w:left w:val="single" w:sz="4" w:space="0" w:color="000000"/>
              <w:bottom w:val="single" w:sz="4" w:space="0" w:color="000000"/>
            </w:tcBorders>
            <w:shd w:val="clear" w:color="auto" w:fill="auto"/>
          </w:tcPr>
          <w:p w14:paraId="145A07A3" w14:textId="77777777" w:rsidR="00AC7520" w:rsidRPr="00A245B4" w:rsidRDefault="00AC7520" w:rsidP="002B2798">
            <w:pPr>
              <w:rPr>
                <w:rFonts w:ascii="Times" w:hAnsi="Times" w:cstheme="majorHAnsi"/>
              </w:rPr>
            </w:pPr>
            <w:r w:rsidRPr="00A245B4">
              <w:rPr>
                <w:rFonts w:ascii="Times" w:hAnsi="Times" w:cstheme="majorHAnsi"/>
              </w:rPr>
              <w:t>4.0</w:t>
            </w:r>
          </w:p>
          <w:p w14:paraId="5CE3A82B" w14:textId="77777777" w:rsidR="00AC7520" w:rsidRPr="00A245B4" w:rsidRDefault="00AC7520" w:rsidP="002B2798">
            <w:pPr>
              <w:rPr>
                <w:rFonts w:ascii="Times" w:hAnsi="Times" w:cstheme="majorHAnsi"/>
              </w:rPr>
            </w:pPr>
            <w:r w:rsidRPr="00A245B4">
              <w:rPr>
                <w:rFonts w:ascii="Times" w:hAnsi="Times" w:cstheme="majorHAnsi"/>
              </w:rPr>
              <w:t>4.0</w:t>
            </w:r>
          </w:p>
          <w:p w14:paraId="24B75D0E" w14:textId="77777777" w:rsidR="00AC7520" w:rsidRPr="00A245B4" w:rsidRDefault="00AC7520" w:rsidP="002B2798">
            <w:pPr>
              <w:rPr>
                <w:rFonts w:ascii="Times" w:hAnsi="Times" w:cstheme="majorHAnsi"/>
              </w:rPr>
            </w:pPr>
            <w:r w:rsidRPr="00A245B4">
              <w:rPr>
                <w:rFonts w:ascii="Times" w:hAnsi="Times" w:cstheme="majorHAnsi"/>
              </w:rPr>
              <w:t>3.7</w:t>
            </w: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297996FD" w14:textId="77777777" w:rsidR="00AC7520" w:rsidRPr="00A245B4" w:rsidRDefault="00AC7520" w:rsidP="002B2798">
            <w:pPr>
              <w:snapToGrid w:val="0"/>
              <w:rPr>
                <w:rFonts w:ascii="Times" w:hAnsi="Times" w:cstheme="majorHAnsi"/>
              </w:rPr>
            </w:pPr>
          </w:p>
        </w:tc>
      </w:tr>
      <w:tr w:rsidR="00AC7520" w:rsidRPr="00A245B4" w14:paraId="76A3EE51" w14:textId="77777777" w:rsidTr="00A245B4">
        <w:trPr>
          <w:trHeight w:val="568"/>
        </w:trPr>
        <w:tc>
          <w:tcPr>
            <w:tcW w:w="1624" w:type="dxa"/>
            <w:tcBorders>
              <w:top w:val="single" w:sz="4" w:space="0" w:color="000000"/>
              <w:left w:val="single" w:sz="4" w:space="0" w:color="000000"/>
              <w:bottom w:val="single" w:sz="4" w:space="0" w:color="000000"/>
            </w:tcBorders>
            <w:shd w:val="clear" w:color="auto" w:fill="auto"/>
          </w:tcPr>
          <w:p w14:paraId="3F6026DC" w14:textId="77777777" w:rsidR="00AC7520" w:rsidRPr="00A245B4" w:rsidRDefault="00AC7520" w:rsidP="002B2798">
            <w:pPr>
              <w:pStyle w:val="Heading1"/>
              <w:rPr>
                <w:rFonts w:ascii="Times" w:hAnsi="Times" w:cstheme="majorHAnsi"/>
              </w:rPr>
            </w:pPr>
            <w:r w:rsidRPr="00A245B4">
              <w:rPr>
                <w:rFonts w:ascii="Times" w:hAnsi="Times" w:cstheme="majorHAnsi"/>
                <w:i/>
              </w:rPr>
              <w:t>Good</w:t>
            </w:r>
          </w:p>
        </w:tc>
        <w:tc>
          <w:tcPr>
            <w:tcW w:w="1358" w:type="dxa"/>
            <w:tcBorders>
              <w:top w:val="single" w:sz="4" w:space="0" w:color="000000"/>
              <w:left w:val="single" w:sz="4" w:space="0" w:color="000000"/>
              <w:bottom w:val="single" w:sz="4" w:space="0" w:color="000000"/>
            </w:tcBorders>
            <w:shd w:val="clear" w:color="auto" w:fill="auto"/>
          </w:tcPr>
          <w:p w14:paraId="66BF9B43" w14:textId="3B0E8630" w:rsidR="00AC7520" w:rsidRPr="00A245B4" w:rsidRDefault="00AA036B" w:rsidP="002B2798">
            <w:pPr>
              <w:rPr>
                <w:rFonts w:ascii="Times" w:hAnsi="Times" w:cstheme="majorHAnsi"/>
              </w:rPr>
            </w:pPr>
            <w:r>
              <w:rPr>
                <w:rFonts w:ascii="Times" w:hAnsi="Times" w:cstheme="majorHAnsi"/>
              </w:rPr>
              <w:t>80</w:t>
            </w:r>
            <w:r w:rsidR="00AC7520" w:rsidRPr="00A245B4">
              <w:rPr>
                <w:rFonts w:ascii="Times" w:hAnsi="Times" w:cstheme="majorHAnsi"/>
              </w:rPr>
              <w:t>-</w:t>
            </w:r>
            <w:r>
              <w:rPr>
                <w:rFonts w:ascii="Times" w:hAnsi="Times" w:cstheme="majorHAnsi"/>
              </w:rPr>
              <w:t>84</w:t>
            </w:r>
          </w:p>
          <w:p w14:paraId="5FB45545" w14:textId="5AA56A44" w:rsidR="00AC7520" w:rsidRPr="00A245B4" w:rsidRDefault="00AC7520" w:rsidP="002B2798">
            <w:pPr>
              <w:rPr>
                <w:rFonts w:ascii="Times" w:hAnsi="Times" w:cstheme="majorHAnsi"/>
              </w:rPr>
            </w:pPr>
            <w:r w:rsidRPr="00A245B4">
              <w:rPr>
                <w:rFonts w:ascii="Times" w:hAnsi="Times" w:cstheme="majorHAnsi"/>
              </w:rPr>
              <w:t>7</w:t>
            </w:r>
            <w:r w:rsidR="00AA036B">
              <w:rPr>
                <w:rFonts w:ascii="Times" w:hAnsi="Times" w:cstheme="majorHAnsi"/>
              </w:rPr>
              <w:t>5</w:t>
            </w:r>
            <w:r w:rsidRPr="00A245B4">
              <w:rPr>
                <w:rFonts w:ascii="Times" w:hAnsi="Times" w:cstheme="majorHAnsi"/>
              </w:rPr>
              <w:t>-7</w:t>
            </w:r>
            <w:r w:rsidR="00AA036B">
              <w:rPr>
                <w:rFonts w:ascii="Times" w:hAnsi="Times" w:cstheme="majorHAnsi"/>
              </w:rPr>
              <w:t>9</w:t>
            </w:r>
          </w:p>
          <w:p w14:paraId="2438228B" w14:textId="42D04E9F" w:rsidR="00AC7520" w:rsidRPr="00A245B4" w:rsidRDefault="00AC7520" w:rsidP="002B2798">
            <w:pPr>
              <w:rPr>
                <w:rFonts w:ascii="Times" w:hAnsi="Times" w:cstheme="majorHAnsi"/>
              </w:rPr>
            </w:pPr>
            <w:r w:rsidRPr="00A245B4">
              <w:rPr>
                <w:rFonts w:ascii="Times" w:hAnsi="Times" w:cstheme="majorHAnsi"/>
              </w:rPr>
              <w:t>70-7</w:t>
            </w:r>
            <w:r w:rsidR="00AA036B">
              <w:rPr>
                <w:rFonts w:ascii="Times" w:hAnsi="Times" w:cstheme="majorHAnsi"/>
              </w:rPr>
              <w:t>4</w:t>
            </w:r>
          </w:p>
        </w:tc>
        <w:tc>
          <w:tcPr>
            <w:tcW w:w="1158" w:type="dxa"/>
            <w:tcBorders>
              <w:top w:val="single" w:sz="4" w:space="0" w:color="000000"/>
              <w:left w:val="single" w:sz="4" w:space="0" w:color="000000"/>
              <w:bottom w:val="single" w:sz="4" w:space="0" w:color="000000"/>
            </w:tcBorders>
            <w:shd w:val="clear" w:color="auto" w:fill="auto"/>
          </w:tcPr>
          <w:p w14:paraId="1891E63F" w14:textId="77777777" w:rsidR="00AC7520" w:rsidRPr="00A245B4" w:rsidRDefault="00AC7520" w:rsidP="002B2798">
            <w:pPr>
              <w:rPr>
                <w:rFonts w:ascii="Times" w:hAnsi="Times" w:cstheme="majorHAnsi"/>
              </w:rPr>
            </w:pPr>
            <w:r w:rsidRPr="00A245B4">
              <w:rPr>
                <w:rFonts w:ascii="Times" w:hAnsi="Times" w:cstheme="majorHAnsi"/>
              </w:rPr>
              <w:t>B+</w:t>
            </w:r>
          </w:p>
          <w:p w14:paraId="303AB7C2" w14:textId="77777777" w:rsidR="00AC7520" w:rsidRPr="00A245B4" w:rsidRDefault="00AC7520" w:rsidP="002B2798">
            <w:pPr>
              <w:rPr>
                <w:rFonts w:ascii="Times" w:hAnsi="Times" w:cstheme="majorHAnsi"/>
              </w:rPr>
            </w:pPr>
            <w:r w:rsidRPr="00A245B4">
              <w:rPr>
                <w:rFonts w:ascii="Times" w:hAnsi="Times" w:cstheme="majorHAnsi"/>
              </w:rPr>
              <w:t>B</w:t>
            </w:r>
          </w:p>
          <w:p w14:paraId="57A86225" w14:textId="77777777" w:rsidR="00AC7520" w:rsidRPr="00A245B4" w:rsidRDefault="00AC7520" w:rsidP="002B2798">
            <w:pPr>
              <w:rPr>
                <w:rFonts w:ascii="Times" w:hAnsi="Times" w:cstheme="majorHAnsi"/>
              </w:rPr>
            </w:pPr>
            <w:r w:rsidRPr="00A245B4">
              <w:rPr>
                <w:rFonts w:ascii="Times" w:hAnsi="Times" w:cstheme="majorHAnsi"/>
              </w:rPr>
              <w:t>B-</w:t>
            </w:r>
          </w:p>
        </w:tc>
        <w:tc>
          <w:tcPr>
            <w:tcW w:w="1276" w:type="dxa"/>
            <w:tcBorders>
              <w:top w:val="single" w:sz="4" w:space="0" w:color="000000"/>
              <w:left w:val="single" w:sz="4" w:space="0" w:color="000000"/>
              <w:bottom w:val="single" w:sz="4" w:space="0" w:color="000000"/>
            </w:tcBorders>
            <w:shd w:val="clear" w:color="auto" w:fill="auto"/>
          </w:tcPr>
          <w:p w14:paraId="71CA0905" w14:textId="77777777" w:rsidR="00AC7520" w:rsidRPr="00A245B4" w:rsidRDefault="00AC7520" w:rsidP="002B2798">
            <w:pPr>
              <w:rPr>
                <w:rFonts w:ascii="Times" w:hAnsi="Times" w:cstheme="majorHAnsi"/>
              </w:rPr>
            </w:pPr>
            <w:r w:rsidRPr="00A245B4">
              <w:rPr>
                <w:rFonts w:ascii="Times" w:hAnsi="Times" w:cstheme="majorHAnsi"/>
              </w:rPr>
              <w:t>3.3</w:t>
            </w:r>
          </w:p>
          <w:p w14:paraId="6EC8EE03" w14:textId="77777777" w:rsidR="00AC7520" w:rsidRPr="00A245B4" w:rsidRDefault="00AC7520" w:rsidP="002B2798">
            <w:pPr>
              <w:rPr>
                <w:rFonts w:ascii="Times" w:hAnsi="Times" w:cstheme="majorHAnsi"/>
              </w:rPr>
            </w:pPr>
            <w:r w:rsidRPr="00A245B4">
              <w:rPr>
                <w:rFonts w:ascii="Times" w:hAnsi="Times" w:cstheme="majorHAnsi"/>
              </w:rPr>
              <w:t>3.0</w:t>
            </w:r>
          </w:p>
          <w:p w14:paraId="2D5FEA31" w14:textId="77777777" w:rsidR="00AC7520" w:rsidRPr="00A245B4" w:rsidRDefault="00AC7520" w:rsidP="002B2798">
            <w:pPr>
              <w:rPr>
                <w:rFonts w:ascii="Times" w:hAnsi="Times" w:cstheme="majorHAnsi"/>
              </w:rPr>
            </w:pPr>
            <w:r w:rsidRPr="00A245B4">
              <w:rPr>
                <w:rFonts w:ascii="Times" w:hAnsi="Times" w:cstheme="majorHAnsi"/>
              </w:rPr>
              <w:t>2.7</w:t>
            </w: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53A83271" w14:textId="77777777" w:rsidR="00AC7520" w:rsidRPr="00A245B4" w:rsidRDefault="00AC7520" w:rsidP="002B2798">
            <w:pPr>
              <w:snapToGrid w:val="0"/>
              <w:rPr>
                <w:rFonts w:ascii="Times" w:hAnsi="Times" w:cstheme="majorHAnsi"/>
              </w:rPr>
            </w:pPr>
          </w:p>
        </w:tc>
      </w:tr>
      <w:tr w:rsidR="00AC7520" w:rsidRPr="00A245B4" w14:paraId="0BFB9E59" w14:textId="77777777" w:rsidTr="00A245B4">
        <w:trPr>
          <w:trHeight w:val="568"/>
        </w:trPr>
        <w:tc>
          <w:tcPr>
            <w:tcW w:w="1624" w:type="dxa"/>
            <w:tcBorders>
              <w:top w:val="single" w:sz="4" w:space="0" w:color="000000"/>
              <w:left w:val="single" w:sz="4" w:space="0" w:color="000000"/>
              <w:bottom w:val="single" w:sz="4" w:space="0" w:color="000000"/>
            </w:tcBorders>
            <w:shd w:val="clear" w:color="auto" w:fill="auto"/>
          </w:tcPr>
          <w:p w14:paraId="09FA8E64" w14:textId="77777777" w:rsidR="00AC7520" w:rsidRPr="00A245B4" w:rsidRDefault="00AC7520" w:rsidP="002B2798">
            <w:pPr>
              <w:pStyle w:val="Heading1"/>
              <w:rPr>
                <w:rFonts w:ascii="Times" w:hAnsi="Times" w:cstheme="majorHAnsi"/>
              </w:rPr>
            </w:pPr>
            <w:r w:rsidRPr="00A245B4">
              <w:rPr>
                <w:rFonts w:ascii="Times" w:hAnsi="Times" w:cstheme="majorHAnsi"/>
                <w:i/>
              </w:rPr>
              <w:t>Satisfactory</w:t>
            </w:r>
          </w:p>
        </w:tc>
        <w:tc>
          <w:tcPr>
            <w:tcW w:w="1358" w:type="dxa"/>
            <w:tcBorders>
              <w:top w:val="single" w:sz="4" w:space="0" w:color="000000"/>
              <w:left w:val="single" w:sz="4" w:space="0" w:color="000000"/>
              <w:bottom w:val="single" w:sz="4" w:space="0" w:color="000000"/>
            </w:tcBorders>
            <w:shd w:val="clear" w:color="auto" w:fill="auto"/>
          </w:tcPr>
          <w:p w14:paraId="6C355AA2" w14:textId="77777777" w:rsidR="00AC7520" w:rsidRPr="00A245B4" w:rsidRDefault="00AC7520" w:rsidP="002B2798">
            <w:pPr>
              <w:rPr>
                <w:rFonts w:ascii="Times" w:hAnsi="Times" w:cstheme="majorHAnsi"/>
              </w:rPr>
            </w:pPr>
            <w:r w:rsidRPr="00A245B4">
              <w:rPr>
                <w:rFonts w:ascii="Times" w:hAnsi="Times" w:cstheme="majorHAnsi"/>
              </w:rPr>
              <w:t>67-69</w:t>
            </w:r>
          </w:p>
          <w:p w14:paraId="55E2DD8E" w14:textId="77777777" w:rsidR="00AC7520" w:rsidRPr="00A245B4" w:rsidRDefault="00AC7520" w:rsidP="002B2798">
            <w:pPr>
              <w:rPr>
                <w:rFonts w:ascii="Times" w:hAnsi="Times" w:cstheme="majorHAnsi"/>
              </w:rPr>
            </w:pPr>
            <w:r w:rsidRPr="00A245B4">
              <w:rPr>
                <w:rFonts w:ascii="Times" w:hAnsi="Times" w:cstheme="majorHAnsi"/>
              </w:rPr>
              <w:t>63-66</w:t>
            </w:r>
          </w:p>
          <w:p w14:paraId="7B5A6F38" w14:textId="77777777" w:rsidR="00AC7520" w:rsidRPr="00A245B4" w:rsidRDefault="00AC7520" w:rsidP="002B2798">
            <w:pPr>
              <w:rPr>
                <w:rFonts w:ascii="Times" w:hAnsi="Times" w:cstheme="majorHAnsi"/>
              </w:rPr>
            </w:pPr>
            <w:r w:rsidRPr="00A245B4">
              <w:rPr>
                <w:rFonts w:ascii="Times" w:hAnsi="Times" w:cstheme="majorHAnsi"/>
              </w:rPr>
              <w:t>60-62</w:t>
            </w:r>
          </w:p>
        </w:tc>
        <w:tc>
          <w:tcPr>
            <w:tcW w:w="1158" w:type="dxa"/>
            <w:tcBorders>
              <w:top w:val="single" w:sz="4" w:space="0" w:color="000000"/>
              <w:left w:val="single" w:sz="4" w:space="0" w:color="000000"/>
              <w:bottom w:val="single" w:sz="4" w:space="0" w:color="000000"/>
            </w:tcBorders>
            <w:shd w:val="clear" w:color="auto" w:fill="auto"/>
          </w:tcPr>
          <w:p w14:paraId="5769A0FE" w14:textId="77777777" w:rsidR="00AC7520" w:rsidRPr="00A245B4" w:rsidRDefault="00AC7520" w:rsidP="002B2798">
            <w:pPr>
              <w:rPr>
                <w:rFonts w:ascii="Times" w:hAnsi="Times" w:cstheme="majorHAnsi"/>
              </w:rPr>
            </w:pPr>
            <w:r w:rsidRPr="00A245B4">
              <w:rPr>
                <w:rFonts w:ascii="Times" w:hAnsi="Times" w:cstheme="majorHAnsi"/>
              </w:rPr>
              <w:t>C+</w:t>
            </w:r>
          </w:p>
          <w:p w14:paraId="0A520E9D" w14:textId="77777777" w:rsidR="00AC7520" w:rsidRPr="00A245B4" w:rsidRDefault="00AC7520" w:rsidP="002B2798">
            <w:pPr>
              <w:rPr>
                <w:rFonts w:ascii="Times" w:hAnsi="Times" w:cstheme="majorHAnsi"/>
              </w:rPr>
            </w:pPr>
            <w:r w:rsidRPr="00A245B4">
              <w:rPr>
                <w:rFonts w:ascii="Times" w:hAnsi="Times" w:cstheme="majorHAnsi"/>
              </w:rPr>
              <w:t>C</w:t>
            </w:r>
          </w:p>
          <w:p w14:paraId="09074473" w14:textId="77777777" w:rsidR="00AC7520" w:rsidRPr="00A245B4" w:rsidRDefault="00AC7520" w:rsidP="002B2798">
            <w:pPr>
              <w:rPr>
                <w:rFonts w:ascii="Times" w:hAnsi="Times" w:cstheme="majorHAnsi"/>
              </w:rPr>
            </w:pPr>
            <w:r w:rsidRPr="00A245B4">
              <w:rPr>
                <w:rFonts w:ascii="Times" w:hAnsi="Times" w:cstheme="majorHAnsi"/>
              </w:rPr>
              <w:t>C-</w:t>
            </w:r>
          </w:p>
        </w:tc>
        <w:tc>
          <w:tcPr>
            <w:tcW w:w="1276" w:type="dxa"/>
            <w:tcBorders>
              <w:top w:val="single" w:sz="4" w:space="0" w:color="000000"/>
              <w:left w:val="single" w:sz="4" w:space="0" w:color="000000"/>
              <w:bottom w:val="single" w:sz="4" w:space="0" w:color="000000"/>
            </w:tcBorders>
            <w:shd w:val="clear" w:color="auto" w:fill="auto"/>
          </w:tcPr>
          <w:p w14:paraId="76D9B815" w14:textId="77777777" w:rsidR="00AC7520" w:rsidRPr="00A245B4" w:rsidRDefault="00AC7520" w:rsidP="002B2798">
            <w:pPr>
              <w:rPr>
                <w:rFonts w:ascii="Times" w:hAnsi="Times" w:cstheme="majorHAnsi"/>
              </w:rPr>
            </w:pPr>
            <w:r w:rsidRPr="00A245B4">
              <w:rPr>
                <w:rFonts w:ascii="Times" w:hAnsi="Times" w:cstheme="majorHAnsi"/>
              </w:rPr>
              <w:t>2.3</w:t>
            </w:r>
          </w:p>
          <w:p w14:paraId="1977E256" w14:textId="77777777" w:rsidR="00AC7520" w:rsidRPr="00A245B4" w:rsidRDefault="00AC7520" w:rsidP="002B2798">
            <w:pPr>
              <w:rPr>
                <w:rFonts w:ascii="Times" w:hAnsi="Times" w:cstheme="majorHAnsi"/>
              </w:rPr>
            </w:pPr>
            <w:r w:rsidRPr="00A245B4">
              <w:rPr>
                <w:rFonts w:ascii="Times" w:hAnsi="Times" w:cstheme="majorHAnsi"/>
              </w:rPr>
              <w:t>2.0</w:t>
            </w:r>
          </w:p>
          <w:p w14:paraId="2732B584" w14:textId="77777777" w:rsidR="00AC7520" w:rsidRPr="00A245B4" w:rsidRDefault="00AC7520" w:rsidP="002B2798">
            <w:pPr>
              <w:rPr>
                <w:rFonts w:ascii="Times" w:hAnsi="Times" w:cstheme="majorHAnsi"/>
              </w:rPr>
            </w:pPr>
            <w:r w:rsidRPr="00A245B4">
              <w:rPr>
                <w:rFonts w:ascii="Times" w:hAnsi="Times" w:cstheme="majorHAnsi"/>
              </w:rPr>
              <w:t>1.7</w:t>
            </w: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5F6A4C3D" w14:textId="77777777" w:rsidR="00AC7520" w:rsidRPr="00A245B4" w:rsidRDefault="00AC7520" w:rsidP="002B2798">
            <w:pPr>
              <w:snapToGrid w:val="0"/>
              <w:rPr>
                <w:rFonts w:ascii="Times" w:hAnsi="Times" w:cstheme="majorHAnsi"/>
              </w:rPr>
            </w:pPr>
          </w:p>
        </w:tc>
      </w:tr>
      <w:tr w:rsidR="00AC7520" w:rsidRPr="00A245B4" w14:paraId="6BA87F10" w14:textId="77777777" w:rsidTr="00A245B4">
        <w:trPr>
          <w:trHeight w:val="568"/>
        </w:trPr>
        <w:tc>
          <w:tcPr>
            <w:tcW w:w="1624" w:type="dxa"/>
            <w:tcBorders>
              <w:top w:val="single" w:sz="4" w:space="0" w:color="000000"/>
              <w:left w:val="single" w:sz="4" w:space="0" w:color="000000"/>
              <w:bottom w:val="single" w:sz="4" w:space="0" w:color="000000"/>
            </w:tcBorders>
            <w:shd w:val="clear" w:color="auto" w:fill="auto"/>
          </w:tcPr>
          <w:p w14:paraId="4EF67C2C" w14:textId="77777777" w:rsidR="00AC7520" w:rsidRPr="00A245B4" w:rsidRDefault="00AC7520" w:rsidP="002B2798">
            <w:pPr>
              <w:rPr>
                <w:rFonts w:ascii="Times" w:hAnsi="Times" w:cstheme="majorHAnsi"/>
                <w:i/>
                <w:iCs/>
              </w:rPr>
            </w:pPr>
            <w:r w:rsidRPr="00A245B4">
              <w:rPr>
                <w:rFonts w:ascii="Times" w:hAnsi="Times" w:cstheme="majorHAnsi"/>
                <w:i/>
                <w:iCs/>
              </w:rPr>
              <w:t>Poor</w:t>
            </w:r>
          </w:p>
          <w:p w14:paraId="61067488" w14:textId="77777777" w:rsidR="00AC7520" w:rsidRPr="00A245B4" w:rsidRDefault="00AC7520" w:rsidP="002B2798">
            <w:pPr>
              <w:rPr>
                <w:rFonts w:ascii="Times" w:hAnsi="Times" w:cstheme="majorHAnsi"/>
              </w:rPr>
            </w:pPr>
            <w:r w:rsidRPr="00A245B4">
              <w:rPr>
                <w:rFonts w:ascii="Times" w:hAnsi="Times" w:cstheme="majorHAnsi"/>
                <w:i/>
                <w:iCs/>
              </w:rPr>
              <w:t>Minimal Pass</w:t>
            </w:r>
          </w:p>
        </w:tc>
        <w:tc>
          <w:tcPr>
            <w:tcW w:w="1358" w:type="dxa"/>
            <w:tcBorders>
              <w:top w:val="single" w:sz="4" w:space="0" w:color="000000"/>
              <w:left w:val="single" w:sz="4" w:space="0" w:color="000000"/>
              <w:bottom w:val="single" w:sz="4" w:space="0" w:color="000000"/>
            </w:tcBorders>
            <w:shd w:val="clear" w:color="auto" w:fill="auto"/>
          </w:tcPr>
          <w:p w14:paraId="4FB1695C" w14:textId="77777777" w:rsidR="00AC7520" w:rsidRPr="00A245B4" w:rsidRDefault="00AC7520" w:rsidP="002B2798">
            <w:pPr>
              <w:rPr>
                <w:rFonts w:ascii="Times" w:hAnsi="Times" w:cstheme="majorHAnsi"/>
              </w:rPr>
            </w:pPr>
            <w:r w:rsidRPr="00A245B4">
              <w:rPr>
                <w:rFonts w:ascii="Times" w:hAnsi="Times" w:cstheme="majorHAnsi"/>
              </w:rPr>
              <w:t>55-59</w:t>
            </w:r>
          </w:p>
          <w:p w14:paraId="6423D419" w14:textId="77777777" w:rsidR="00AC7520" w:rsidRPr="00A245B4" w:rsidRDefault="00AC7520" w:rsidP="002B2798">
            <w:pPr>
              <w:rPr>
                <w:rFonts w:ascii="Times" w:hAnsi="Times" w:cstheme="majorHAnsi"/>
              </w:rPr>
            </w:pPr>
            <w:r w:rsidRPr="00A245B4">
              <w:rPr>
                <w:rFonts w:ascii="Times" w:hAnsi="Times" w:cstheme="majorHAnsi"/>
              </w:rPr>
              <w:t>50-54</w:t>
            </w:r>
          </w:p>
        </w:tc>
        <w:tc>
          <w:tcPr>
            <w:tcW w:w="1158" w:type="dxa"/>
            <w:tcBorders>
              <w:top w:val="single" w:sz="4" w:space="0" w:color="000000"/>
              <w:left w:val="single" w:sz="4" w:space="0" w:color="000000"/>
              <w:bottom w:val="single" w:sz="4" w:space="0" w:color="000000"/>
            </w:tcBorders>
            <w:shd w:val="clear" w:color="auto" w:fill="auto"/>
          </w:tcPr>
          <w:p w14:paraId="4D8CAF94" w14:textId="77777777" w:rsidR="00AC7520" w:rsidRPr="00A245B4" w:rsidRDefault="00AC7520" w:rsidP="002B2798">
            <w:pPr>
              <w:rPr>
                <w:rFonts w:ascii="Times" w:hAnsi="Times" w:cstheme="majorHAnsi"/>
              </w:rPr>
            </w:pPr>
            <w:r w:rsidRPr="00A245B4">
              <w:rPr>
                <w:rFonts w:ascii="Times" w:hAnsi="Times" w:cstheme="majorHAnsi"/>
              </w:rPr>
              <w:t>D+</w:t>
            </w:r>
          </w:p>
          <w:p w14:paraId="29389B35" w14:textId="77777777" w:rsidR="00AC7520" w:rsidRPr="00A245B4" w:rsidRDefault="00AC7520" w:rsidP="002B2798">
            <w:pPr>
              <w:rPr>
                <w:rFonts w:ascii="Times" w:hAnsi="Times" w:cstheme="majorHAnsi"/>
              </w:rPr>
            </w:pPr>
            <w:r w:rsidRPr="00A245B4">
              <w:rPr>
                <w:rFonts w:ascii="Times" w:hAnsi="Times" w:cstheme="majorHAnsi"/>
              </w:rPr>
              <w:t>D</w:t>
            </w:r>
          </w:p>
        </w:tc>
        <w:tc>
          <w:tcPr>
            <w:tcW w:w="1276" w:type="dxa"/>
            <w:tcBorders>
              <w:top w:val="single" w:sz="4" w:space="0" w:color="000000"/>
              <w:left w:val="single" w:sz="4" w:space="0" w:color="000000"/>
              <w:bottom w:val="single" w:sz="4" w:space="0" w:color="000000"/>
            </w:tcBorders>
            <w:shd w:val="clear" w:color="auto" w:fill="auto"/>
          </w:tcPr>
          <w:p w14:paraId="7BA6FCF1" w14:textId="77777777" w:rsidR="00AC7520" w:rsidRPr="00A245B4" w:rsidRDefault="00AC7520" w:rsidP="002B2798">
            <w:pPr>
              <w:rPr>
                <w:rFonts w:ascii="Times" w:hAnsi="Times" w:cstheme="majorHAnsi"/>
              </w:rPr>
            </w:pPr>
            <w:r w:rsidRPr="00A245B4">
              <w:rPr>
                <w:rFonts w:ascii="Times" w:hAnsi="Times" w:cstheme="majorHAnsi"/>
              </w:rPr>
              <w:t>1.3</w:t>
            </w:r>
          </w:p>
          <w:p w14:paraId="5042AEB3" w14:textId="77777777" w:rsidR="00AC7520" w:rsidRPr="00A245B4" w:rsidRDefault="00AC7520" w:rsidP="002B2798">
            <w:pPr>
              <w:rPr>
                <w:rFonts w:ascii="Times" w:hAnsi="Times" w:cstheme="majorHAnsi"/>
              </w:rPr>
            </w:pPr>
            <w:r w:rsidRPr="00A245B4">
              <w:rPr>
                <w:rFonts w:ascii="Times" w:hAnsi="Times" w:cstheme="majorHAnsi"/>
              </w:rPr>
              <w:t>1.0</w:t>
            </w: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2934DA54" w14:textId="77777777" w:rsidR="00AC7520" w:rsidRPr="00A245B4" w:rsidRDefault="00AC7520" w:rsidP="002B2798">
            <w:pPr>
              <w:snapToGrid w:val="0"/>
              <w:rPr>
                <w:rFonts w:ascii="Times" w:hAnsi="Times" w:cstheme="majorHAnsi"/>
              </w:rPr>
            </w:pPr>
          </w:p>
        </w:tc>
      </w:tr>
      <w:tr w:rsidR="00AC7520" w:rsidRPr="00A245B4" w14:paraId="23EF21C1" w14:textId="77777777" w:rsidTr="00A245B4">
        <w:trPr>
          <w:trHeight w:val="47"/>
        </w:trPr>
        <w:tc>
          <w:tcPr>
            <w:tcW w:w="1624" w:type="dxa"/>
            <w:tcBorders>
              <w:top w:val="single" w:sz="4" w:space="0" w:color="000000"/>
              <w:left w:val="single" w:sz="4" w:space="0" w:color="000000"/>
              <w:bottom w:val="single" w:sz="4" w:space="0" w:color="000000"/>
            </w:tcBorders>
            <w:shd w:val="clear" w:color="auto" w:fill="auto"/>
          </w:tcPr>
          <w:p w14:paraId="3A1F6BA5" w14:textId="77777777" w:rsidR="00AC7520" w:rsidRPr="00A245B4" w:rsidRDefault="00AC7520" w:rsidP="002B2798">
            <w:pPr>
              <w:pStyle w:val="Heading1"/>
              <w:rPr>
                <w:rFonts w:ascii="Times" w:hAnsi="Times" w:cstheme="majorHAnsi"/>
              </w:rPr>
            </w:pPr>
            <w:r w:rsidRPr="00A245B4">
              <w:rPr>
                <w:rFonts w:ascii="Times" w:hAnsi="Times" w:cstheme="majorHAnsi"/>
              </w:rPr>
              <w:t>Failure</w:t>
            </w:r>
          </w:p>
        </w:tc>
        <w:tc>
          <w:tcPr>
            <w:tcW w:w="1358" w:type="dxa"/>
            <w:tcBorders>
              <w:top w:val="single" w:sz="4" w:space="0" w:color="000000"/>
              <w:left w:val="single" w:sz="4" w:space="0" w:color="000000"/>
              <w:bottom w:val="single" w:sz="4" w:space="0" w:color="000000"/>
            </w:tcBorders>
            <w:shd w:val="clear" w:color="auto" w:fill="auto"/>
          </w:tcPr>
          <w:p w14:paraId="627162E5" w14:textId="77777777" w:rsidR="00AC7520" w:rsidRPr="00A245B4" w:rsidRDefault="00AC7520" w:rsidP="002B2798">
            <w:pPr>
              <w:rPr>
                <w:rFonts w:ascii="Times" w:hAnsi="Times" w:cstheme="majorHAnsi"/>
              </w:rPr>
            </w:pPr>
            <w:r w:rsidRPr="00A245B4">
              <w:rPr>
                <w:rFonts w:ascii="Times" w:hAnsi="Times" w:cstheme="majorHAnsi"/>
              </w:rPr>
              <w:t>0-49</w:t>
            </w:r>
          </w:p>
        </w:tc>
        <w:tc>
          <w:tcPr>
            <w:tcW w:w="1158" w:type="dxa"/>
            <w:tcBorders>
              <w:top w:val="single" w:sz="4" w:space="0" w:color="000000"/>
              <w:left w:val="single" w:sz="4" w:space="0" w:color="000000"/>
              <w:bottom w:val="single" w:sz="4" w:space="0" w:color="000000"/>
            </w:tcBorders>
            <w:shd w:val="clear" w:color="auto" w:fill="auto"/>
          </w:tcPr>
          <w:p w14:paraId="32EBCFBF" w14:textId="77777777" w:rsidR="00AC7520" w:rsidRPr="00A245B4" w:rsidRDefault="00AC7520" w:rsidP="002B2798">
            <w:pPr>
              <w:rPr>
                <w:rFonts w:ascii="Times" w:hAnsi="Times" w:cstheme="majorHAnsi"/>
              </w:rPr>
            </w:pPr>
            <w:r w:rsidRPr="00A245B4">
              <w:rPr>
                <w:rFonts w:ascii="Times" w:hAnsi="Times" w:cstheme="majorHAnsi"/>
              </w:rPr>
              <w:t>F</w:t>
            </w:r>
          </w:p>
        </w:tc>
        <w:tc>
          <w:tcPr>
            <w:tcW w:w="1276" w:type="dxa"/>
            <w:tcBorders>
              <w:top w:val="single" w:sz="4" w:space="0" w:color="000000"/>
              <w:left w:val="single" w:sz="4" w:space="0" w:color="000000"/>
              <w:bottom w:val="single" w:sz="4" w:space="0" w:color="000000"/>
            </w:tcBorders>
            <w:shd w:val="clear" w:color="auto" w:fill="auto"/>
          </w:tcPr>
          <w:p w14:paraId="1B8DA316" w14:textId="77777777" w:rsidR="00AC7520" w:rsidRPr="00A245B4" w:rsidRDefault="00AC7520" w:rsidP="002B2798">
            <w:pPr>
              <w:rPr>
                <w:rFonts w:ascii="Times" w:hAnsi="Times" w:cstheme="majorHAnsi"/>
              </w:rPr>
            </w:pPr>
            <w:r w:rsidRPr="00A245B4">
              <w:rPr>
                <w:rFonts w:ascii="Times" w:hAnsi="Times" w:cstheme="majorHAnsi"/>
              </w:rPr>
              <w:t>0.0</w:t>
            </w: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23B64E86" w14:textId="77777777" w:rsidR="00AC7520" w:rsidRPr="00A245B4" w:rsidRDefault="00AC7520" w:rsidP="002B2798">
            <w:pPr>
              <w:snapToGrid w:val="0"/>
              <w:rPr>
                <w:rFonts w:ascii="Times" w:hAnsi="Times" w:cstheme="majorHAnsi"/>
              </w:rPr>
            </w:pPr>
          </w:p>
        </w:tc>
      </w:tr>
    </w:tbl>
    <w:p w14:paraId="024239B5" w14:textId="77777777" w:rsidR="00567C94" w:rsidRDefault="00567C94" w:rsidP="00567C94">
      <w:pPr>
        <w:spacing w:line="431" w:lineRule="auto"/>
      </w:pPr>
    </w:p>
    <w:p w14:paraId="105DEEDB" w14:textId="77777777" w:rsidR="00567C94" w:rsidRDefault="00567C94" w:rsidP="00567C94">
      <w:pPr>
        <w:spacing w:line="288" w:lineRule="auto"/>
      </w:pPr>
    </w:p>
    <w:p w14:paraId="7EA10658" w14:textId="77777777" w:rsidR="00567C94" w:rsidRDefault="00567C94" w:rsidP="00567C94">
      <w:pPr>
        <w:spacing w:line="288" w:lineRule="auto"/>
      </w:pPr>
      <w:r>
        <w:t>Grades are unofficial until approved by the Department and/or Faculty offering the course.</w:t>
      </w:r>
    </w:p>
    <w:p w14:paraId="027D666B" w14:textId="77777777" w:rsidR="00567C94" w:rsidRDefault="00567C94" w:rsidP="00567C94">
      <w:pPr>
        <w:spacing w:line="288" w:lineRule="auto"/>
        <w:rPr>
          <w:b/>
        </w:rPr>
      </w:pPr>
    </w:p>
    <w:p w14:paraId="5B8769A8" w14:textId="77777777" w:rsidR="00567C94" w:rsidRDefault="00567C94" w:rsidP="00567C94">
      <w:pPr>
        <w:spacing w:line="288" w:lineRule="auto"/>
      </w:pPr>
    </w:p>
    <w:p w14:paraId="74ED37B5" w14:textId="07207A87" w:rsidR="00567C94" w:rsidRDefault="00567C94" w:rsidP="00567C94">
      <w:pPr>
        <w:spacing w:line="288" w:lineRule="auto"/>
        <w:rPr>
          <w:b/>
        </w:rPr>
      </w:pPr>
      <w:r>
        <w:rPr>
          <w:b/>
        </w:rPr>
        <w:t>Past or Representative Evaluative Material:</w:t>
      </w:r>
    </w:p>
    <w:p w14:paraId="70135C8A" w14:textId="77777777" w:rsidR="002D1E84" w:rsidRPr="002D1E84" w:rsidRDefault="002D1E84" w:rsidP="002D1E84">
      <w:pPr>
        <w:pStyle w:val="BodyText"/>
        <w:spacing w:line="276" w:lineRule="auto"/>
      </w:pPr>
      <w:r w:rsidRPr="002D1E84">
        <w:t xml:space="preserve">A popular hypothesis in the cognitive aging literature is that aging is associated with a change in the ability to inhibit irrelevant information. </w:t>
      </w:r>
    </w:p>
    <w:p w14:paraId="31D1FC71" w14:textId="2013FD05" w:rsidR="002D1E84" w:rsidRPr="002D1E84" w:rsidRDefault="002D1E84" w:rsidP="002D1E84">
      <w:pPr>
        <w:pStyle w:val="BodyText"/>
        <w:spacing w:line="276" w:lineRule="auto"/>
      </w:pPr>
      <w:r w:rsidRPr="002D1E84">
        <w:t xml:space="preserve">A. Provide one (1) piece of evidence (i.e., identify a study and tell me about the participants, design, methods, results and interpretation) from the visual domain that aging is associated with a decline in the ability to inhibit environmental (external to the person) distraction. </w:t>
      </w:r>
    </w:p>
    <w:p w14:paraId="04093CED" w14:textId="08D211DA" w:rsidR="002D1E84" w:rsidRDefault="002D1E84" w:rsidP="002D1E84">
      <w:pPr>
        <w:spacing w:line="276" w:lineRule="auto"/>
      </w:pPr>
      <w:r w:rsidRPr="002D1E84">
        <w:t xml:space="preserve">B. Provide one (1) piece of evidence that aging is associated with a decline in the ability to inhibit internally generated (distraction arising from the person’s own thoughts) distraction. </w:t>
      </w:r>
    </w:p>
    <w:p w14:paraId="7E03988E" w14:textId="6B0080E9" w:rsidR="009C7026" w:rsidRDefault="009C7026" w:rsidP="002D1E84">
      <w:pPr>
        <w:spacing w:line="276" w:lineRule="auto"/>
      </w:pPr>
    </w:p>
    <w:p w14:paraId="0D5E5845" w14:textId="776CF8A6" w:rsidR="009C7026" w:rsidRDefault="009C7026" w:rsidP="002D1E84">
      <w:pPr>
        <w:spacing w:line="276" w:lineRule="auto"/>
      </w:pPr>
    </w:p>
    <w:p w14:paraId="2A8BF13E" w14:textId="77777777" w:rsidR="009C7026" w:rsidRDefault="009C7026" w:rsidP="002D1E84">
      <w:pPr>
        <w:spacing w:line="276" w:lineRule="auto"/>
      </w:pPr>
    </w:p>
    <w:p w14:paraId="4B7F0740" w14:textId="77777777" w:rsidR="00567C94" w:rsidRDefault="006F3613" w:rsidP="00567C94">
      <w:pPr>
        <w:spacing w:before="120"/>
      </w:pPr>
      <w:r>
        <w:rPr>
          <w:noProof/>
        </w:rPr>
        <w:lastRenderedPageBreak/>
        <w:pict w14:anchorId="57BDDEC2">
          <v:rect id="_x0000_i1028" alt="" style="width:468pt;height:.05pt;mso-width-percent:0;mso-height-percent:0;mso-width-percent:0;mso-height-percent:0" o:hralign="center" o:hrstd="t" o:hr="t" fillcolor="#a0a0a0" stroked="f"/>
        </w:pict>
      </w:r>
    </w:p>
    <w:p w14:paraId="6345FCB0" w14:textId="77777777" w:rsidR="00567C94" w:rsidRDefault="00567C94" w:rsidP="00567C94">
      <w:pPr>
        <w:pStyle w:val="Heading2"/>
        <w:spacing w:line="288" w:lineRule="auto"/>
        <w:jc w:val="center"/>
        <w:rPr>
          <w:b/>
          <w:color w:val="FF0000"/>
          <w:sz w:val="24"/>
          <w:szCs w:val="24"/>
        </w:rPr>
      </w:pPr>
      <w:bookmarkStart w:id="6" w:name="_7k3i16jxw3o0" w:colFirst="0" w:colLast="0"/>
      <w:bookmarkEnd w:id="6"/>
      <w:r>
        <w:rPr>
          <w:b/>
          <w:sz w:val="24"/>
          <w:szCs w:val="24"/>
        </w:rPr>
        <w:t>POLICIES FOR LATE AND MISSED WORK</w:t>
      </w:r>
    </w:p>
    <w:p w14:paraId="0EFBCEFF" w14:textId="77777777" w:rsidR="00567C94" w:rsidRDefault="00567C94" w:rsidP="00567C94">
      <w:pPr>
        <w:spacing w:before="120"/>
      </w:pPr>
    </w:p>
    <w:p w14:paraId="73519004" w14:textId="77777777" w:rsidR="00A245B4" w:rsidRPr="00A245B4" w:rsidRDefault="009C6CA3" w:rsidP="00804755">
      <w:pPr>
        <w:spacing w:line="288" w:lineRule="auto"/>
        <w:rPr>
          <w:b/>
          <w:highlight w:val="white"/>
        </w:rPr>
      </w:pPr>
      <w:r w:rsidRPr="00A245B4">
        <w:rPr>
          <w:b/>
          <w:highlight w:val="white"/>
        </w:rPr>
        <w:t xml:space="preserve">Attendance: </w:t>
      </w:r>
    </w:p>
    <w:p w14:paraId="1319C46B" w14:textId="2FC2DFA0" w:rsidR="009C6CA3" w:rsidRPr="00804755" w:rsidRDefault="009C6CA3" w:rsidP="00804755">
      <w:pPr>
        <w:spacing w:line="288" w:lineRule="auto"/>
      </w:pPr>
      <w:r w:rsidRPr="00804755">
        <w:t xml:space="preserve">Regular attendance is essential for optimal performance in any course. In cases of potentially excusable absences due to illness or domestic affliction, notify your instructor by e-mail within two days. Be aware that unexcused absences will result in partial or total loss of the grade for the “attendance and participation” component(s) of a course, as well as for any assignments that are not handed-in or completed as a result. In this course 20% of the grade is based on reviewing and presentation. To qualify for the 20% presentation and reviewing component participation in the discussion forum during the presentations portion of the class must be demonstrated. To qualify for the 15% infographic component participation in the discussion forum during the presentations portion of the class must be demonstrated. </w:t>
      </w:r>
      <w:r w:rsidR="00A245B4">
        <w:t xml:space="preserve">Expectations for participation in the infographic and presentation forums in outlined in </w:t>
      </w:r>
      <w:proofErr w:type="spellStart"/>
      <w:r w:rsidR="00A245B4">
        <w:t>eClass</w:t>
      </w:r>
      <w:proofErr w:type="spellEnd"/>
      <w:r w:rsidR="00A245B4">
        <w:t>.</w:t>
      </w:r>
    </w:p>
    <w:p w14:paraId="5E90FA3C" w14:textId="77777777" w:rsidR="009C6CA3" w:rsidRPr="000F6F8A" w:rsidRDefault="009C6CA3" w:rsidP="009C6CA3">
      <w:pPr>
        <w:rPr>
          <w:rFonts w:asciiTheme="majorHAnsi" w:hAnsiTheme="majorHAnsi" w:cs="Arial Narrow"/>
          <w:sz w:val="24"/>
          <w:szCs w:val="24"/>
        </w:rPr>
      </w:pPr>
    </w:p>
    <w:p w14:paraId="6BE6C963" w14:textId="77777777" w:rsidR="005D7198" w:rsidRDefault="005D7198" w:rsidP="005D7198">
      <w:pPr>
        <w:spacing w:line="288" w:lineRule="auto"/>
        <w:rPr>
          <w:b/>
          <w:highlight w:val="white"/>
        </w:rPr>
      </w:pPr>
      <w:r>
        <w:rPr>
          <w:b/>
          <w:highlight w:val="white"/>
        </w:rPr>
        <w:t>Late Policies:</w:t>
      </w:r>
    </w:p>
    <w:p w14:paraId="7ADCC6EE" w14:textId="0B704DF8" w:rsidR="009C6CA3" w:rsidRPr="005D7198" w:rsidRDefault="009C6CA3" w:rsidP="00804755">
      <w:pPr>
        <w:spacing w:line="288" w:lineRule="auto"/>
      </w:pPr>
      <w:r w:rsidRPr="005D7198">
        <w:t>Twenty percent (20%) will be deducted for each day (or portion thereof) the essay/review/presentation/infographic is late</w:t>
      </w:r>
      <w:r w:rsidR="005D7198">
        <w:t>, this includes weekends</w:t>
      </w:r>
      <w:r w:rsidRPr="005D7198">
        <w:t>.</w:t>
      </w:r>
      <w:r w:rsidR="005D7198">
        <w:t xml:space="preserve"> Please let the instructor know in advance of the deadline/due date that your </w:t>
      </w:r>
      <w:r w:rsidR="005D7198" w:rsidRPr="005D7198">
        <w:t>essay/review/presentation/infographic</w:t>
      </w:r>
      <w:r w:rsidR="005D7198">
        <w:t xml:space="preserve"> will be </w:t>
      </w:r>
      <w:proofErr w:type="gramStart"/>
      <w:r w:rsidR="005D7198">
        <w:t>late</w:t>
      </w:r>
      <w:proofErr w:type="gramEnd"/>
      <w:r w:rsidR="005D7198">
        <w:t xml:space="preserve"> and an extension might be negotiated.</w:t>
      </w:r>
    </w:p>
    <w:p w14:paraId="68D4A1AB" w14:textId="77777777" w:rsidR="00567C94" w:rsidRPr="00804755" w:rsidRDefault="00567C94" w:rsidP="00567C94">
      <w:pPr>
        <w:spacing w:line="288" w:lineRule="auto"/>
      </w:pPr>
    </w:p>
    <w:p w14:paraId="2A765BAE" w14:textId="0EBD4062" w:rsidR="00567C94" w:rsidRDefault="00567C94" w:rsidP="00567C94">
      <w:pPr>
        <w:spacing w:line="288" w:lineRule="auto"/>
        <w:rPr>
          <w:b/>
        </w:rPr>
      </w:pPr>
      <w:r>
        <w:rPr>
          <w:b/>
        </w:rPr>
        <w:t>Missed Term Work:</w:t>
      </w:r>
    </w:p>
    <w:p w14:paraId="6E4F33D7" w14:textId="48C24651" w:rsidR="005D7198" w:rsidRDefault="00567C94" w:rsidP="00567C94">
      <w:pPr>
        <w:spacing w:line="288" w:lineRule="auto"/>
        <w:rPr>
          <w:highlight w:val="white"/>
        </w:rPr>
      </w:pPr>
      <w:r>
        <w:t>A student who cannot complete</w:t>
      </w:r>
      <w:r>
        <w:rPr>
          <w:color w:val="0000FF"/>
        </w:rPr>
        <w:t xml:space="preserve"> </w:t>
      </w:r>
      <w:r w:rsidR="005D7198">
        <w:t>a quiz d</w:t>
      </w:r>
      <w:r>
        <w:t xml:space="preserve">ue to incapacitating illness, severe domestic affliction or other compelling reasons can </w:t>
      </w:r>
      <w:r>
        <w:rPr>
          <w:u w:val="single"/>
        </w:rPr>
        <w:t>apply</w:t>
      </w:r>
      <w:r>
        <w:t xml:space="preserve"> for an excused absence. To apply for an excused absence, you must contact the instructor within two working days of missing the </w:t>
      </w:r>
      <w:r w:rsidRPr="00804755">
        <w:t xml:space="preserve">assessment or as soon as possible. If an excused absence is granted, </w:t>
      </w:r>
      <w:r w:rsidR="005D7198" w:rsidRPr="00804755">
        <w:t>the marks allotted to the missed quiz can be made up by writing a make-up quiz (this may be an oral quiz) or the weight may be placed on the other quizzes (</w:t>
      </w:r>
      <w:r w:rsidR="0055781F" w:rsidRPr="00804755">
        <w:t>instructors’</w:t>
      </w:r>
      <w:r w:rsidR="005D7198" w:rsidRPr="00804755">
        <w:t xml:space="preserve"> </w:t>
      </w:r>
      <w:r w:rsidR="0055781F" w:rsidRPr="00804755">
        <w:t>choice)</w:t>
      </w:r>
      <w:r w:rsidRPr="00804755">
        <w:t>. An excused</w:t>
      </w:r>
      <w:r>
        <w:t xml:space="preserve"> absence is a privilege and not a right. There is no guarantee that an absence will be excused. Misrepresentation of facts to gain an excused absence is a serious breach of the Code of Student Behaviour</w:t>
      </w:r>
      <w:r w:rsidR="0055781F">
        <w:t>.  Note that</w:t>
      </w:r>
      <w:r>
        <w:rPr>
          <w:highlight w:val="white"/>
        </w:rPr>
        <w:t xml:space="preserve"> instructors may request adequate documentation to substantiate the reason for the absence at their discretion.</w:t>
      </w:r>
    </w:p>
    <w:p w14:paraId="4FE8EB42" w14:textId="77777777" w:rsidR="005D7198" w:rsidRDefault="005D7198" w:rsidP="00567C94">
      <w:pPr>
        <w:spacing w:line="288" w:lineRule="auto"/>
        <w:rPr>
          <w:highlight w:val="white"/>
        </w:rPr>
      </w:pPr>
    </w:p>
    <w:p w14:paraId="5AE44D51" w14:textId="77777777" w:rsidR="00567C94" w:rsidRDefault="00567C94" w:rsidP="00567C94">
      <w:pPr>
        <w:spacing w:line="288" w:lineRule="auto"/>
        <w:rPr>
          <w:b/>
        </w:rPr>
      </w:pPr>
      <w:r>
        <w:rPr>
          <w:b/>
        </w:rPr>
        <w:t xml:space="preserve">Missed Assessments Where the Cause is Religious Belief: </w:t>
      </w:r>
    </w:p>
    <w:p w14:paraId="03771238" w14:textId="77777777" w:rsidR="00567C94" w:rsidRDefault="00567C94" w:rsidP="00567C94">
      <w:pPr>
        <w:spacing w:line="288" w:lineRule="auto"/>
        <w:rPr>
          <w:highlight w:val="white"/>
        </w:rPr>
      </w:pPr>
      <w:r w:rsidRPr="00804755">
        <w:t>For</w:t>
      </w:r>
      <w:r>
        <w:rPr>
          <w:highlight w:val="white"/>
        </w:rPr>
        <w:t xml:space="preserve"> an excused absence where the cause is religious belief, a student must contact the instructor(s) within two weeks of the start of Fall or Winter classes to request accommodation for the term (including the final exam, where relevant).</w:t>
      </w:r>
      <w:r>
        <w:rPr>
          <w:color w:val="FF0000"/>
          <w:highlight w:val="white"/>
        </w:rPr>
        <w:t xml:space="preserve"> </w:t>
      </w:r>
      <w:r>
        <w:rPr>
          <w:highlight w:val="white"/>
        </w:rPr>
        <w:t xml:space="preserve">Instructors may request adequate documentation to substantiate the student request. </w:t>
      </w:r>
      <w:r>
        <w:t xml:space="preserve">Students who failed at the start of term to request exam accommodations for religious beliefs are expected to follow the deferred final examination process outlined below. </w:t>
      </w:r>
    </w:p>
    <w:p w14:paraId="0A029024" w14:textId="77777777" w:rsidR="00567C94" w:rsidRDefault="00567C94" w:rsidP="00567C94"/>
    <w:p w14:paraId="446284D9" w14:textId="77777777" w:rsidR="00567C94" w:rsidRDefault="00567C94" w:rsidP="008968F0"/>
    <w:p w14:paraId="128F5E10" w14:textId="77777777" w:rsidR="00567C94" w:rsidRDefault="006F3613" w:rsidP="00567C94">
      <w:pPr>
        <w:spacing w:line="288" w:lineRule="auto"/>
      </w:pPr>
      <w:r>
        <w:rPr>
          <w:noProof/>
        </w:rPr>
        <w:pict w14:anchorId="14C11782">
          <v:rect id="_x0000_i1027" alt="" style="width:468pt;height:.05pt;mso-width-percent:0;mso-height-percent:0;mso-width-percent:0;mso-height-percent:0" o:hralign="center" o:hrstd="t" o:hr="t" fillcolor="#a0a0a0" stroked="f"/>
        </w:pict>
      </w:r>
    </w:p>
    <w:p w14:paraId="21184E80" w14:textId="77777777" w:rsidR="00567C94" w:rsidRDefault="00567C94" w:rsidP="00567C94">
      <w:pPr>
        <w:pStyle w:val="Heading2"/>
        <w:spacing w:line="288" w:lineRule="auto"/>
        <w:jc w:val="center"/>
        <w:rPr>
          <w:b/>
          <w:sz w:val="24"/>
          <w:szCs w:val="24"/>
        </w:rPr>
      </w:pPr>
      <w:bookmarkStart w:id="7" w:name="_7jbrhk8lhmjx" w:colFirst="0" w:colLast="0"/>
      <w:bookmarkEnd w:id="7"/>
      <w:r>
        <w:rPr>
          <w:b/>
          <w:sz w:val="24"/>
          <w:szCs w:val="24"/>
        </w:rPr>
        <w:t>REMOTE DELIVERY CONSIDERATIONS</w:t>
      </w:r>
    </w:p>
    <w:p w14:paraId="3C88514D" w14:textId="77777777" w:rsidR="00567C94" w:rsidRDefault="00567C94" w:rsidP="00567C94">
      <w:pPr>
        <w:rPr>
          <w:b/>
        </w:rPr>
      </w:pPr>
    </w:p>
    <w:p w14:paraId="54A3D7C7" w14:textId="77777777" w:rsidR="00567C94" w:rsidRPr="00567C94" w:rsidRDefault="00567C94" w:rsidP="00567C94">
      <w:pPr>
        <w:rPr>
          <w:b/>
          <w:color w:val="0000FF"/>
        </w:rPr>
      </w:pPr>
      <w:r w:rsidRPr="00567C94">
        <w:rPr>
          <w:b/>
        </w:rPr>
        <w:t>Technology for Remote Learning:</w:t>
      </w:r>
    </w:p>
    <w:p w14:paraId="2C99E135" w14:textId="77777777" w:rsidR="00567C94" w:rsidRPr="00567C94" w:rsidRDefault="00567C94" w:rsidP="00567C94">
      <w:r w:rsidRPr="00567C94">
        <w:t xml:space="preserve">To successfully participate in remote learning in this course, it is recommended that students have access to a computer with an internet connection that can support the tools and technologies the University uses to deliver content, engage with instructors, TAs, and fellow students, and facilitate assessment and examinations. Please refer to </w:t>
      </w:r>
      <w:hyperlink r:id="rId24">
        <w:r w:rsidRPr="00567C94">
          <w:rPr>
            <w:color w:val="1155CC"/>
            <w:u w:val="single"/>
          </w:rPr>
          <w:t>Technology for Remote Learning - For Students</w:t>
        </w:r>
      </w:hyperlink>
      <w:r w:rsidRPr="00567C94">
        <w:t xml:space="preserve"> for details. If you encounter difficulty meeting the technology recommendations, please email the Dean of Students Office (dosdean@ualberta.ca) directly to explore options and support.</w:t>
      </w:r>
    </w:p>
    <w:p w14:paraId="26618805" w14:textId="77777777" w:rsidR="00567C94" w:rsidRPr="00567C94" w:rsidRDefault="00567C94" w:rsidP="00567C94"/>
    <w:p w14:paraId="06ABF286" w14:textId="6F6CD540" w:rsidR="00567C94" w:rsidRPr="00567C94" w:rsidRDefault="00567C94" w:rsidP="00567C94">
      <w:r w:rsidRPr="00567C94">
        <w:t>Please contact the instructor by the add/drop deadline</w:t>
      </w:r>
      <w:r w:rsidR="002855AE">
        <w:t xml:space="preserve"> (</w:t>
      </w:r>
      <w:r w:rsidRPr="002855AE">
        <w:rPr>
          <w:color w:val="000000"/>
        </w:rPr>
        <w:t xml:space="preserve">January </w:t>
      </w:r>
      <w:r w:rsidR="002855AE" w:rsidRPr="002855AE">
        <w:rPr>
          <w:color w:val="000000"/>
        </w:rPr>
        <w:t>22</w:t>
      </w:r>
      <w:r w:rsidRPr="002855AE">
        <w:rPr>
          <w:color w:val="000000"/>
        </w:rPr>
        <w:t>, 2021</w:t>
      </w:r>
      <w:r w:rsidR="002855AE" w:rsidRPr="002855AE">
        <w:rPr>
          <w:color w:val="000000"/>
        </w:rPr>
        <w:t>)</w:t>
      </w:r>
      <w:r w:rsidRPr="00567C94">
        <w:rPr>
          <w:color w:val="000000"/>
        </w:rPr>
        <w:t xml:space="preserve"> </w:t>
      </w:r>
      <w:r w:rsidRPr="00567C94">
        <w:t xml:space="preserve">if you do not have access to the minimum technology recommended. The instructor will make arrangements for accommodating students who contact the instructor before this date. Failure to do so may result in a zero in any assessment that depends on the minimum technology. </w:t>
      </w:r>
    </w:p>
    <w:p w14:paraId="0D83B5D5" w14:textId="77777777" w:rsidR="00567C94" w:rsidRPr="002711AF" w:rsidRDefault="00567C94" w:rsidP="00567C94">
      <w:pPr>
        <w:rPr>
          <w:highlight w:val="yellow"/>
        </w:rPr>
      </w:pPr>
    </w:p>
    <w:p w14:paraId="63418E50" w14:textId="77777777" w:rsidR="00567C94" w:rsidRDefault="00567C94" w:rsidP="00567C94"/>
    <w:p w14:paraId="64FD8793" w14:textId="77777777" w:rsidR="00567C94" w:rsidRPr="00567C94" w:rsidRDefault="00567C94" w:rsidP="00567C94">
      <w:pPr>
        <w:rPr>
          <w:b/>
          <w:color w:val="000000" w:themeColor="text1"/>
        </w:rPr>
      </w:pPr>
      <w:r w:rsidRPr="00567C94">
        <w:rPr>
          <w:b/>
          <w:color w:val="000000" w:themeColor="text1"/>
        </w:rPr>
        <w:lastRenderedPageBreak/>
        <w:t>Student Resources for Remote Learning:</w:t>
      </w:r>
    </w:p>
    <w:p w14:paraId="6D46FD8C" w14:textId="77777777" w:rsidR="00567C94" w:rsidRPr="00567C94" w:rsidRDefault="00567C94" w:rsidP="00567C94">
      <w:pPr>
        <w:rPr>
          <w:color w:val="000000" w:themeColor="text1"/>
        </w:rPr>
      </w:pPr>
      <w:r w:rsidRPr="00567C94">
        <w:rPr>
          <w:color w:val="000000" w:themeColor="text1"/>
        </w:rPr>
        <w:t xml:space="preserve">Online learning may be new to you. Check out tips for success and find out more about online learning on the </w:t>
      </w:r>
      <w:hyperlink r:id="rId25">
        <w:r w:rsidRPr="00567C94">
          <w:rPr>
            <w:color w:val="000000" w:themeColor="text1"/>
            <w:u w:val="single"/>
          </w:rPr>
          <w:t>Campus Life</w:t>
        </w:r>
      </w:hyperlink>
      <w:r w:rsidRPr="00567C94">
        <w:rPr>
          <w:color w:val="000000" w:themeColor="text1"/>
        </w:rPr>
        <w:t xml:space="preserve"> page, and specifically on the </w:t>
      </w:r>
      <w:hyperlink r:id="rId26">
        <w:r w:rsidRPr="00567C94">
          <w:rPr>
            <w:color w:val="000000" w:themeColor="text1"/>
            <w:u w:val="single"/>
          </w:rPr>
          <w:t>Student Resources for Remote Learning</w:t>
        </w:r>
      </w:hyperlink>
      <w:r w:rsidRPr="00567C94">
        <w:rPr>
          <w:color w:val="000000" w:themeColor="text1"/>
        </w:rPr>
        <w:t xml:space="preserve"> page.</w:t>
      </w:r>
    </w:p>
    <w:p w14:paraId="5779DA52" w14:textId="77777777" w:rsidR="00567C94" w:rsidRPr="00567C94" w:rsidRDefault="00567C94" w:rsidP="00567C94">
      <w:pPr>
        <w:rPr>
          <w:color w:val="000000" w:themeColor="text1"/>
        </w:rPr>
      </w:pPr>
    </w:p>
    <w:p w14:paraId="78B95C5E" w14:textId="77777777" w:rsidR="00567C94" w:rsidRPr="00567C94" w:rsidRDefault="00567C94" w:rsidP="00567C94">
      <w:pPr>
        <w:rPr>
          <w:color w:val="000000" w:themeColor="text1"/>
        </w:rPr>
      </w:pPr>
    </w:p>
    <w:p w14:paraId="7A198784" w14:textId="77777777" w:rsidR="00567C94" w:rsidRPr="00567C94" w:rsidRDefault="00567C94" w:rsidP="00567C94">
      <w:pPr>
        <w:rPr>
          <w:color w:val="000000" w:themeColor="text1"/>
        </w:rPr>
      </w:pPr>
    </w:p>
    <w:p w14:paraId="4070DF72" w14:textId="77777777" w:rsidR="00567C94" w:rsidRDefault="006F3613" w:rsidP="00567C94">
      <w:pPr>
        <w:spacing w:line="288" w:lineRule="auto"/>
      </w:pPr>
      <w:r>
        <w:rPr>
          <w:noProof/>
        </w:rPr>
        <w:pict w14:anchorId="700E02C3">
          <v:rect id="_x0000_i1026" alt="" style="width:468pt;height:.05pt;mso-width-percent:0;mso-height-percent:0;mso-width-percent:0;mso-height-percent:0" o:hralign="center" o:hrstd="t" o:hr="t" fillcolor="#a0a0a0" stroked="f"/>
        </w:pict>
      </w:r>
    </w:p>
    <w:p w14:paraId="4538E212" w14:textId="77777777" w:rsidR="00567C94" w:rsidRDefault="00567C94" w:rsidP="00567C94">
      <w:pPr>
        <w:pStyle w:val="Heading2"/>
        <w:spacing w:line="288" w:lineRule="auto"/>
        <w:jc w:val="center"/>
        <w:rPr>
          <w:b/>
          <w:sz w:val="24"/>
          <w:szCs w:val="24"/>
        </w:rPr>
      </w:pPr>
      <w:bookmarkStart w:id="8" w:name="_h5qj2b3kapzn" w:colFirst="0" w:colLast="0"/>
      <w:bookmarkEnd w:id="8"/>
      <w:r>
        <w:rPr>
          <w:b/>
          <w:sz w:val="24"/>
          <w:szCs w:val="24"/>
        </w:rPr>
        <w:t>STUDENT RESPONSIBILITIES</w:t>
      </w:r>
    </w:p>
    <w:p w14:paraId="32459538" w14:textId="77777777" w:rsidR="00567C94" w:rsidRDefault="00567C94" w:rsidP="00567C94">
      <w:pPr>
        <w:spacing w:before="120"/>
        <w:rPr>
          <w:b/>
        </w:rPr>
      </w:pPr>
    </w:p>
    <w:p w14:paraId="327A6687" w14:textId="77777777" w:rsidR="00567C94" w:rsidRDefault="00567C94" w:rsidP="00567C94">
      <w:pPr>
        <w:spacing w:line="288" w:lineRule="auto"/>
        <w:rPr>
          <w:b/>
        </w:rPr>
      </w:pPr>
      <w:r>
        <w:rPr>
          <w:b/>
        </w:rPr>
        <w:t xml:space="preserve">Academic Integrity: </w:t>
      </w:r>
    </w:p>
    <w:p w14:paraId="1CBC1313" w14:textId="77777777" w:rsidR="00567C94" w:rsidRDefault="00567C94" w:rsidP="00567C94">
      <w:pPr>
        <w:spacing w:line="288" w:lineRule="auto"/>
        <w:rPr>
          <w:highlight w:val="white"/>
        </w:rPr>
      </w:pPr>
      <w:r>
        <w:rPr>
          <w:highlight w:val="white"/>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Code of Student Behaviour (online at </w:t>
      </w:r>
      <w:hyperlink r:id="rId27">
        <w:r>
          <w:rPr>
            <w:color w:val="1155CC"/>
            <w:highlight w:val="white"/>
            <w:u w:val="single"/>
          </w:rPr>
          <w:t>www.governance.ualberta.ca</w:t>
        </w:r>
      </w:hyperlink>
      <w:r>
        <w:rPr>
          <w:highlight w:val="white"/>
        </w:rPr>
        <w:t>) and avoid any behaviour which could potentially result in suspicions of cheating, plagiarism, misrepresentation of facts and/or participation in an offence. Academic dishonesty is a serious offence and can result in suspension or expulsion from the University."</w:t>
      </w:r>
    </w:p>
    <w:p w14:paraId="7634850F" w14:textId="77777777" w:rsidR="00567C94" w:rsidRDefault="00567C94" w:rsidP="00567C94">
      <w:pPr>
        <w:spacing w:line="288" w:lineRule="auto"/>
        <w:rPr>
          <w:highlight w:val="white"/>
        </w:rPr>
      </w:pPr>
    </w:p>
    <w:p w14:paraId="57E18363" w14:textId="77777777" w:rsidR="00567C94" w:rsidRDefault="00567C94" w:rsidP="00567C94">
      <w:pPr>
        <w:spacing w:line="288" w:lineRule="auto"/>
      </w:pPr>
      <w:r>
        <w:t xml:space="preserve">All forms of dishonesty are unacceptable at the University.  Any offence will be reported to the Associate Dean of Science who will determine the disciplinary action to be taken. Cheating, plagiarism and misrepresentation of facts are serious offences.  Anyone who engages in these practices will receive </w:t>
      </w:r>
      <w:r>
        <w:rPr>
          <w:u w:val="single"/>
        </w:rPr>
        <w:t>at minimum</w:t>
      </w:r>
      <w:r>
        <w:t xml:space="preserve"> a grade of zero for the exam or paper in question and no opportunity will be given to replace the grade or redistribute the weights.  As well, in the Faculty of Science, the sanction for </w:t>
      </w:r>
      <w:r>
        <w:rPr>
          <w:b/>
        </w:rPr>
        <w:t>cheating</w:t>
      </w:r>
      <w:r>
        <w:t xml:space="preserve"> on any examination will include </w:t>
      </w:r>
      <w:r>
        <w:rPr>
          <w:b/>
        </w:rPr>
        <w:t>a disciplinary failing grade</w:t>
      </w:r>
      <w:r>
        <w:t xml:space="preserve"> (NO EXCEPTIONS) and senior students should expect a period of suspension or expulsion from the University of Alberta.</w:t>
      </w:r>
    </w:p>
    <w:p w14:paraId="017A5F62" w14:textId="77777777" w:rsidR="00567C94" w:rsidRDefault="00567C94" w:rsidP="00567C94">
      <w:pPr>
        <w:spacing w:line="288" w:lineRule="auto"/>
      </w:pPr>
    </w:p>
    <w:p w14:paraId="4EA9F417" w14:textId="77777777" w:rsidR="00567C94" w:rsidRDefault="00567C94" w:rsidP="00567C94">
      <w:pPr>
        <w:spacing w:line="288" w:lineRule="auto"/>
      </w:pPr>
      <w:r>
        <w:t xml:space="preserve">Students are expected to familiarize themselves with the </w:t>
      </w:r>
      <w:hyperlink r:id="rId28">
        <w:r>
          <w:rPr>
            <w:color w:val="1155CC"/>
            <w:u w:val="single"/>
          </w:rPr>
          <w:t>Academic Integrity</w:t>
        </w:r>
      </w:hyperlink>
      <w:r>
        <w:t xml:space="preserve"> resources (covering the topics of cheating, collaboration, plagiarism, and substantial assistance) on the website of the Office of the Dean of Students. </w:t>
      </w:r>
    </w:p>
    <w:p w14:paraId="3FC28165" w14:textId="77777777" w:rsidR="00567C94" w:rsidRDefault="00567C94" w:rsidP="00567C94">
      <w:pPr>
        <w:shd w:val="clear" w:color="auto" w:fill="FFFFFF"/>
        <w:spacing w:line="288" w:lineRule="auto"/>
        <w:rPr>
          <w:b/>
        </w:rPr>
      </w:pPr>
    </w:p>
    <w:p w14:paraId="4DED90B1" w14:textId="7AF90F07" w:rsidR="00567C94" w:rsidRDefault="00567C94" w:rsidP="00567C94">
      <w:pPr>
        <w:shd w:val="clear" w:color="auto" w:fill="FFFFFF"/>
        <w:spacing w:line="288" w:lineRule="auto"/>
        <w:rPr>
          <w:b/>
          <w:color w:val="222222"/>
        </w:rPr>
      </w:pPr>
      <w:r>
        <w:rPr>
          <w:b/>
          <w:color w:val="222222"/>
        </w:rPr>
        <w:t>Students Eligible for Accessibility-Related Accommodations:</w:t>
      </w:r>
    </w:p>
    <w:p w14:paraId="2DD4B8C2" w14:textId="77777777" w:rsidR="00567C94" w:rsidRDefault="00567C94" w:rsidP="00567C94">
      <w:pPr>
        <w:shd w:val="clear" w:color="auto" w:fill="FFFFFF"/>
        <w:spacing w:line="288" w:lineRule="auto"/>
        <w:rPr>
          <w:color w:val="222222"/>
        </w:rPr>
      </w:pPr>
      <w:r>
        <w:rPr>
          <w:color w:val="222222"/>
        </w:rPr>
        <w:t xml:space="preserve">Eligible students have both rights and responsibilities with regard to accessibility-related accommodations. Consequently, scheduling ​exam accommodations in accordance with </w:t>
      </w:r>
      <w:hyperlink r:id="rId29">
        <w:r>
          <w:rPr>
            <w:color w:val="1155CC"/>
            <w:u w:val="single"/>
          </w:rPr>
          <w:t>Accessibility Resources</w:t>
        </w:r>
      </w:hyperlink>
      <w:r>
        <w:rPr>
          <w:color w:val="222222"/>
        </w:rPr>
        <w:t xml:space="preserve"> deadlines and procedures </w:t>
      </w:r>
      <w:proofErr w:type="gramStart"/>
      <w:r>
        <w:rPr>
          <w:color w:val="222222"/>
        </w:rPr>
        <w:t>is</w:t>
      </w:r>
      <w:proofErr w:type="gramEnd"/>
      <w:r>
        <w:rPr>
          <w:color w:val="222222"/>
        </w:rPr>
        <w:t xml:space="preserve"> essential. Please note adherence ​to procedures and deadlines​ is required for U of A to provide accommodations. Contact </w:t>
      </w:r>
      <w:hyperlink r:id="rId30">
        <w:r>
          <w:rPr>
            <w:color w:val="1155CC"/>
            <w:u w:val="single"/>
          </w:rPr>
          <w:t>Accessibility Resources</w:t>
        </w:r>
      </w:hyperlink>
      <w:r>
        <w:rPr>
          <w:color w:val="222222"/>
        </w:rPr>
        <w:t xml:space="preserve"> for further information.</w:t>
      </w:r>
    </w:p>
    <w:p w14:paraId="54C0B7E0" w14:textId="77777777" w:rsidR="00567C94" w:rsidRDefault="00567C94" w:rsidP="00567C94">
      <w:pPr>
        <w:shd w:val="clear" w:color="auto" w:fill="FFFFFF"/>
        <w:spacing w:line="288" w:lineRule="auto"/>
        <w:rPr>
          <w:color w:val="222222"/>
        </w:rPr>
      </w:pPr>
    </w:p>
    <w:p w14:paraId="005AFE92" w14:textId="77777777" w:rsidR="00567C94" w:rsidRDefault="00567C94" w:rsidP="00567C94">
      <w:pPr>
        <w:spacing w:line="288" w:lineRule="auto"/>
      </w:pPr>
      <w:r>
        <w:rPr>
          <w:b/>
        </w:rPr>
        <w:t>Recording and/or Distribution of Course Materials:</w:t>
      </w:r>
    </w:p>
    <w:p w14:paraId="3DE4D39F" w14:textId="77777777" w:rsidR="00567C94" w:rsidRDefault="00567C94" w:rsidP="00567C94">
      <w:pPr>
        <w:spacing w:line="288" w:lineRule="auto"/>
      </w:pPr>
      <w:r>
        <w:t>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p w14:paraId="73E3B4B1" w14:textId="77777777" w:rsidR="00567C94" w:rsidRDefault="00567C94" w:rsidP="00567C94">
      <w:pPr>
        <w:spacing w:line="288" w:lineRule="auto"/>
      </w:pPr>
    </w:p>
    <w:p w14:paraId="0197D587" w14:textId="77777777" w:rsidR="00567C94" w:rsidRDefault="00567C94" w:rsidP="00567C94">
      <w:pPr>
        <w:spacing w:line="288" w:lineRule="auto"/>
      </w:pPr>
      <w:r>
        <w:t xml:space="preserve">Policy about course outlines can be found in </w:t>
      </w:r>
      <w:hyperlink r:id="rId31" w:anchor="course-requirements,-evaluation-procedures-and-grading">
        <w:r>
          <w:rPr>
            <w:color w:val="1155CC"/>
            <w:u w:val="single"/>
          </w:rPr>
          <w:t>Course Requirements, Evaluations Procedures and Grading</w:t>
        </w:r>
      </w:hyperlink>
      <w:r>
        <w:t xml:space="preserve"> of the University Calendar.</w:t>
      </w:r>
    </w:p>
    <w:p w14:paraId="38E74CD2" w14:textId="77777777" w:rsidR="00567C94" w:rsidRDefault="00567C94" w:rsidP="00567C94">
      <w:pPr>
        <w:spacing w:line="288" w:lineRule="auto"/>
        <w:rPr>
          <w:b/>
        </w:rPr>
      </w:pPr>
    </w:p>
    <w:p w14:paraId="1C7AF7A6" w14:textId="77777777" w:rsidR="00567C94" w:rsidRDefault="00567C94" w:rsidP="00567C94">
      <w:pPr>
        <w:spacing w:line="288" w:lineRule="auto"/>
        <w:rPr>
          <w:b/>
        </w:rPr>
      </w:pPr>
      <w:r>
        <w:rPr>
          <w:b/>
        </w:rPr>
        <w:t xml:space="preserve">Disclaimer: </w:t>
      </w:r>
    </w:p>
    <w:p w14:paraId="347B54B3" w14:textId="77777777" w:rsidR="00567C94" w:rsidRDefault="00567C94" w:rsidP="00567C94">
      <w:pPr>
        <w:spacing w:line="288" w:lineRule="auto"/>
      </w:pPr>
      <w:r>
        <w:t>Any typographical errors in this Course Outline are subject to change and will be announced in class. The date of the final examination is set by the Registrar and takes precedence over the final examination date reported in this syllabus.</w:t>
      </w:r>
    </w:p>
    <w:p w14:paraId="7A6D361C" w14:textId="77777777" w:rsidR="00567C94" w:rsidRDefault="00567C94" w:rsidP="00567C94">
      <w:pPr>
        <w:spacing w:line="288" w:lineRule="auto"/>
      </w:pPr>
    </w:p>
    <w:p w14:paraId="4AC1BD44" w14:textId="0C0E9F90" w:rsidR="00567C94" w:rsidRDefault="00567C94" w:rsidP="00567C94">
      <w:pPr>
        <w:spacing w:line="288" w:lineRule="auto"/>
      </w:pPr>
      <w:r>
        <w:rPr>
          <w:b/>
        </w:rPr>
        <w:t>Copyright</w:t>
      </w:r>
      <w:r>
        <w:t>:</w:t>
      </w:r>
    </w:p>
    <w:p w14:paraId="6FB0A871" w14:textId="77777777" w:rsidR="00567C94" w:rsidRPr="00567C94" w:rsidRDefault="00567C94" w:rsidP="00567C94">
      <w:pPr>
        <w:shd w:val="clear" w:color="auto" w:fill="FFFFFF"/>
        <w:spacing w:line="288" w:lineRule="auto"/>
        <w:rPr>
          <w:color w:val="222222"/>
        </w:rPr>
      </w:pPr>
      <w:r w:rsidRPr="00567C94">
        <w:rPr>
          <w:color w:val="222222"/>
        </w:rPr>
        <w:t>Dr Tiana Rust, Department of Psychology, Faculty of Science, University of Alberta, 2021</w:t>
      </w:r>
    </w:p>
    <w:p w14:paraId="280C01E0" w14:textId="2281BB2E" w:rsidR="002D1E84" w:rsidRDefault="002D1E84">
      <w:pPr>
        <w:suppressAutoHyphens w:val="0"/>
      </w:pPr>
      <w:r>
        <w:br w:type="page"/>
      </w:r>
    </w:p>
    <w:p w14:paraId="65F68EFA" w14:textId="77777777" w:rsidR="00567C94" w:rsidRDefault="00567C94" w:rsidP="00567C94">
      <w:pPr>
        <w:spacing w:line="288" w:lineRule="auto"/>
      </w:pPr>
    </w:p>
    <w:p w14:paraId="76EDC962" w14:textId="77777777" w:rsidR="00567C94" w:rsidRDefault="006F3613" w:rsidP="00567C94">
      <w:pPr>
        <w:spacing w:line="288" w:lineRule="auto"/>
      </w:pPr>
      <w:r>
        <w:rPr>
          <w:noProof/>
        </w:rPr>
        <w:pict w14:anchorId="7D56C65D">
          <v:rect id="_x0000_i1025" alt="" style="width:468pt;height:.05pt;mso-width-percent:0;mso-height-percent:0;mso-width-percent:0;mso-height-percent:0" o:hralign="center" o:hrstd="t" o:hr="t" fillcolor="#a0a0a0" stroked="f"/>
        </w:pict>
      </w:r>
    </w:p>
    <w:p w14:paraId="68F011C0" w14:textId="7F9E2630" w:rsidR="00001C69" w:rsidRPr="00567C94" w:rsidRDefault="00001C69">
      <w:pPr>
        <w:pStyle w:val="BodyText"/>
        <w:rPr>
          <w:rFonts w:asciiTheme="majorHAnsi" w:eastAsiaTheme="majorEastAsia" w:hAnsiTheme="majorHAnsi" w:cstheme="majorBidi"/>
          <w:b/>
          <w:color w:val="365F91" w:themeColor="accent1" w:themeShade="BF"/>
          <w:sz w:val="24"/>
          <w:szCs w:val="24"/>
        </w:rPr>
      </w:pPr>
      <w:r w:rsidRPr="00567C94">
        <w:rPr>
          <w:rFonts w:asciiTheme="majorHAnsi" w:eastAsiaTheme="majorEastAsia" w:hAnsiTheme="majorHAnsi" w:cstheme="majorBidi"/>
          <w:b/>
          <w:color w:val="365F91" w:themeColor="accent1" w:themeShade="BF"/>
          <w:sz w:val="24"/>
          <w:szCs w:val="24"/>
        </w:rPr>
        <w:t xml:space="preserve">Essay </w:t>
      </w:r>
      <w:r w:rsidR="002D1E84">
        <w:rPr>
          <w:rFonts w:asciiTheme="majorHAnsi" w:eastAsiaTheme="majorEastAsia" w:hAnsiTheme="majorHAnsi" w:cstheme="majorBidi"/>
          <w:b/>
          <w:color w:val="365F91" w:themeColor="accent1" w:themeShade="BF"/>
          <w:sz w:val="24"/>
          <w:szCs w:val="24"/>
        </w:rPr>
        <w:t>T</w:t>
      </w:r>
      <w:r w:rsidRPr="00567C94">
        <w:rPr>
          <w:rFonts w:asciiTheme="majorHAnsi" w:eastAsiaTheme="majorEastAsia" w:hAnsiTheme="majorHAnsi" w:cstheme="majorBidi"/>
          <w:b/>
          <w:color w:val="365F91" w:themeColor="accent1" w:themeShade="BF"/>
          <w:sz w:val="24"/>
          <w:szCs w:val="24"/>
        </w:rPr>
        <w:t xml:space="preserve">opics PSYCO 459: </w:t>
      </w:r>
    </w:p>
    <w:p w14:paraId="5CE5D761" w14:textId="207F45DF" w:rsidR="00001C69" w:rsidRPr="00567C94" w:rsidRDefault="00001C69">
      <w:pPr>
        <w:pStyle w:val="BodyText"/>
      </w:pPr>
      <w:r w:rsidRPr="00567C94">
        <w:t>Below are a number of suggested topics. Other topics must be approved by the instructor. Note that some of the topics are broad and can be approached from a number of different perspectives. Be sure that you keep a "cognitive" focus</w:t>
      </w:r>
      <w:r w:rsidR="002B7A23" w:rsidRPr="00567C94">
        <w:t xml:space="preserve"> and a human aging focus</w:t>
      </w:r>
      <w:r w:rsidRPr="00567C94">
        <w:t xml:space="preserve">. If you are unsure of how to start or are worried that you are not keeping a cognitive focus, see the instructor. Your goal for this assignment will be to research the topic and develop and defend an argument about the topic. The argument developed is up to you. You don’t have to answer the question I pose. These questions are just to get you thinking about the topic. </w:t>
      </w:r>
    </w:p>
    <w:p w14:paraId="0D923AB1" w14:textId="77777777" w:rsidR="00001C69" w:rsidRPr="00567C94" w:rsidRDefault="00001C69">
      <w:pPr>
        <w:pStyle w:val="BodyText"/>
        <w:numPr>
          <w:ilvl w:val="0"/>
          <w:numId w:val="2"/>
        </w:numPr>
        <w:tabs>
          <w:tab w:val="left" w:pos="364"/>
        </w:tabs>
        <w:ind w:left="364" w:hanging="336"/>
      </w:pPr>
      <w:r w:rsidRPr="00567C94">
        <w:t xml:space="preserve">Use it or lose it. What is the impact of keeping mentally active on cognitive function in later life? </w:t>
      </w:r>
    </w:p>
    <w:p w14:paraId="3DE24FD3" w14:textId="77777777" w:rsidR="00001C69" w:rsidRPr="00567C94" w:rsidRDefault="00001C69">
      <w:pPr>
        <w:pStyle w:val="BodyText"/>
        <w:numPr>
          <w:ilvl w:val="0"/>
          <w:numId w:val="2"/>
        </w:numPr>
        <w:tabs>
          <w:tab w:val="left" w:pos="364"/>
        </w:tabs>
        <w:ind w:left="364" w:hanging="336"/>
      </w:pPr>
      <w:r w:rsidRPr="00567C94">
        <w:t xml:space="preserve">Brain games for older adults are a huge industry. What is the impact of brain games on older adults' cognitive functioning? </w:t>
      </w:r>
    </w:p>
    <w:p w14:paraId="2E1D1BFC" w14:textId="77777777" w:rsidR="00001C69" w:rsidRPr="00567C94" w:rsidRDefault="00001C69">
      <w:pPr>
        <w:pStyle w:val="BodyText"/>
        <w:numPr>
          <w:ilvl w:val="0"/>
          <w:numId w:val="2"/>
        </w:numPr>
        <w:tabs>
          <w:tab w:val="left" w:pos="364"/>
        </w:tabs>
        <w:ind w:left="364" w:hanging="336"/>
      </w:pPr>
      <w:r w:rsidRPr="00567C94">
        <w:t xml:space="preserve">Did that really happen? Are there age differences in reality or source monitoring? </w:t>
      </w:r>
    </w:p>
    <w:p w14:paraId="51EA196F" w14:textId="77777777" w:rsidR="00001C69" w:rsidRPr="00567C94" w:rsidRDefault="00001C69">
      <w:pPr>
        <w:pStyle w:val="BodyText"/>
        <w:numPr>
          <w:ilvl w:val="0"/>
          <w:numId w:val="2"/>
        </w:numPr>
        <w:tabs>
          <w:tab w:val="left" w:pos="364"/>
        </w:tabs>
        <w:ind w:left="364" w:hanging="336"/>
      </w:pPr>
      <w:r w:rsidRPr="00567C94">
        <w:t xml:space="preserve">You can’t teach an old dog new tricks. What is the impact of memory intervention training? </w:t>
      </w:r>
    </w:p>
    <w:p w14:paraId="1CDEAB17" w14:textId="77777777" w:rsidR="00001C69" w:rsidRPr="00567C94" w:rsidRDefault="00001C69">
      <w:pPr>
        <w:pStyle w:val="BodyText"/>
        <w:numPr>
          <w:ilvl w:val="0"/>
          <w:numId w:val="2"/>
        </w:numPr>
        <w:tabs>
          <w:tab w:val="left" w:pos="364"/>
        </w:tabs>
        <w:ind w:left="364" w:hanging="336"/>
      </w:pPr>
      <w:r w:rsidRPr="00567C94">
        <w:t xml:space="preserve">Oh no, I forgot to pick up the eggs. Are there age differences in prospective memory? </w:t>
      </w:r>
    </w:p>
    <w:p w14:paraId="25565D2F" w14:textId="77777777" w:rsidR="00001C69" w:rsidRPr="00567C94" w:rsidRDefault="00001C69">
      <w:pPr>
        <w:pStyle w:val="BodyText"/>
        <w:numPr>
          <w:ilvl w:val="0"/>
          <w:numId w:val="2"/>
        </w:numPr>
        <w:tabs>
          <w:tab w:val="left" w:pos="364"/>
        </w:tabs>
        <w:ind w:left="364" w:hanging="336"/>
      </w:pPr>
      <w:r w:rsidRPr="00567C94">
        <w:t xml:space="preserve">Are there age differences in metamemory/metacognition? </w:t>
      </w:r>
    </w:p>
    <w:p w14:paraId="7D41A704" w14:textId="77777777" w:rsidR="00001C69" w:rsidRPr="00567C94" w:rsidRDefault="00001C69">
      <w:pPr>
        <w:pStyle w:val="BodyText"/>
        <w:numPr>
          <w:ilvl w:val="0"/>
          <w:numId w:val="2"/>
        </w:numPr>
        <w:tabs>
          <w:tab w:val="left" w:pos="364"/>
        </w:tabs>
        <w:ind w:left="364" w:hanging="336"/>
      </w:pPr>
      <w:r w:rsidRPr="00567C94">
        <w:t xml:space="preserve">Yep, I saw your keys but for the life of me, I can't remember where in the house I saw them. Are there age differences in spatial (location) memory? </w:t>
      </w:r>
    </w:p>
    <w:p w14:paraId="5AB14794" w14:textId="77777777" w:rsidR="00001C69" w:rsidRPr="00567C94" w:rsidRDefault="00001C69">
      <w:pPr>
        <w:pStyle w:val="BodyText"/>
        <w:numPr>
          <w:ilvl w:val="0"/>
          <w:numId w:val="2"/>
        </w:numPr>
        <w:tabs>
          <w:tab w:val="left" w:pos="364"/>
        </w:tabs>
        <w:ind w:left="364" w:hanging="336"/>
      </w:pPr>
      <w:r w:rsidRPr="00567C94">
        <w:t xml:space="preserve">I'll never forget that tune. Are there age differences in the processing of music? </w:t>
      </w:r>
    </w:p>
    <w:p w14:paraId="5E13CDCF" w14:textId="77777777" w:rsidR="00001C69" w:rsidRPr="00567C94" w:rsidRDefault="00001C69">
      <w:pPr>
        <w:pStyle w:val="BodyText"/>
        <w:numPr>
          <w:ilvl w:val="0"/>
          <w:numId w:val="2"/>
        </w:numPr>
        <w:tabs>
          <w:tab w:val="left" w:pos="364"/>
        </w:tabs>
        <w:ind w:left="364" w:hanging="336"/>
      </w:pPr>
      <w:r w:rsidRPr="00567C94">
        <w:t xml:space="preserve">Maggie, dear, eat all your vegetables like a good little girl. Patronizing speech (secondary baby talk/elderspeak) can be good, bad, and sometimes ugly. When is patronizing speech helpful? When is it a hindrance to effective communication? </w:t>
      </w:r>
    </w:p>
    <w:p w14:paraId="38CB5E42" w14:textId="77777777" w:rsidR="00001C69" w:rsidRPr="00567C94" w:rsidRDefault="00001C69">
      <w:pPr>
        <w:pStyle w:val="BodyText"/>
        <w:numPr>
          <w:ilvl w:val="0"/>
          <w:numId w:val="2"/>
        </w:numPr>
        <w:tabs>
          <w:tab w:val="left" w:pos="364"/>
        </w:tabs>
        <w:ind w:left="364" w:hanging="336"/>
      </w:pPr>
      <w:r w:rsidRPr="00567C94">
        <w:t xml:space="preserve">Don't get mother started or we'll be on the phone the whole day. Is verbosity age related? </w:t>
      </w:r>
    </w:p>
    <w:p w14:paraId="6CEBDE91" w14:textId="77777777" w:rsidR="00001C69" w:rsidRPr="00567C94" w:rsidRDefault="00001C69">
      <w:pPr>
        <w:pStyle w:val="BodyText"/>
        <w:numPr>
          <w:ilvl w:val="0"/>
          <w:numId w:val="2"/>
        </w:numPr>
        <w:tabs>
          <w:tab w:val="left" w:pos="364"/>
        </w:tabs>
        <w:ind w:left="364" w:hanging="336"/>
      </w:pPr>
      <w:r w:rsidRPr="00567C94">
        <w:t xml:space="preserve">No one tells a story like my grandpa. Are there age differences in storytelling? </w:t>
      </w:r>
    </w:p>
    <w:p w14:paraId="2FC663A7" w14:textId="77777777" w:rsidR="00001C69" w:rsidRPr="00567C94" w:rsidRDefault="00001C69">
      <w:pPr>
        <w:pStyle w:val="BodyText"/>
        <w:numPr>
          <w:ilvl w:val="0"/>
          <w:numId w:val="2"/>
        </w:numPr>
        <w:tabs>
          <w:tab w:val="left" w:pos="364"/>
        </w:tabs>
        <w:ind w:left="364" w:hanging="336"/>
      </w:pPr>
      <w:r w:rsidRPr="00567C94">
        <w:t xml:space="preserve">Old folks should not be allowed on the road. Are older </w:t>
      </w:r>
      <w:proofErr w:type="gramStart"/>
      <w:r w:rsidRPr="00567C94">
        <w:t>adults</w:t>
      </w:r>
      <w:proofErr w:type="gramEnd"/>
      <w:r w:rsidRPr="00567C94">
        <w:t xml:space="preserve"> poor drivers? </w:t>
      </w:r>
    </w:p>
    <w:p w14:paraId="68E9C49F" w14:textId="77777777" w:rsidR="00001C69" w:rsidRPr="00567C94" w:rsidRDefault="00001C69">
      <w:pPr>
        <w:pStyle w:val="BodyText"/>
        <w:numPr>
          <w:ilvl w:val="0"/>
          <w:numId w:val="2"/>
        </w:numPr>
        <w:tabs>
          <w:tab w:val="left" w:pos="364"/>
        </w:tabs>
        <w:ind w:left="364" w:hanging="336"/>
      </w:pPr>
      <w:r w:rsidRPr="00567C94">
        <w:t xml:space="preserve">It’s the way she said it that makes it so memorable. Are there age differences in memory for emotional stimuli? </w:t>
      </w:r>
    </w:p>
    <w:p w14:paraId="6B29087C" w14:textId="77777777" w:rsidR="00001C69" w:rsidRPr="00567C94" w:rsidRDefault="00001C69">
      <w:pPr>
        <w:pStyle w:val="BodyText"/>
        <w:numPr>
          <w:ilvl w:val="0"/>
          <w:numId w:val="2"/>
        </w:numPr>
        <w:tabs>
          <w:tab w:val="left" w:pos="364"/>
        </w:tabs>
        <w:ind w:left="364" w:hanging="336"/>
      </w:pPr>
      <w:r w:rsidRPr="00567C94">
        <w:t xml:space="preserve">It is right on the tip of my tongue! Are there age differences in the tip of the tongue phenomenon? </w:t>
      </w:r>
    </w:p>
    <w:p w14:paraId="20377F80" w14:textId="77777777" w:rsidR="00001C69" w:rsidRPr="00567C94" w:rsidRDefault="00001C69">
      <w:pPr>
        <w:pStyle w:val="BodyText"/>
        <w:numPr>
          <w:ilvl w:val="0"/>
          <w:numId w:val="2"/>
        </w:numPr>
        <w:tabs>
          <w:tab w:val="left" w:pos="364"/>
        </w:tabs>
        <w:ind w:left="364" w:hanging="336"/>
      </w:pPr>
      <w:r w:rsidRPr="00567C94">
        <w:t xml:space="preserve">I remember when...Are there age differences in autobiographical memory? </w:t>
      </w:r>
    </w:p>
    <w:p w14:paraId="7CEF7605" w14:textId="3398A28B" w:rsidR="00DA20B6" w:rsidRPr="00567C94" w:rsidRDefault="00DA20B6" w:rsidP="00DA20B6">
      <w:pPr>
        <w:pStyle w:val="BodyText"/>
        <w:numPr>
          <w:ilvl w:val="0"/>
          <w:numId w:val="2"/>
        </w:numPr>
        <w:tabs>
          <w:tab w:val="left" w:pos="364"/>
        </w:tabs>
        <w:ind w:left="364" w:hanging="336"/>
      </w:pPr>
      <w:r w:rsidRPr="00567C94">
        <w:t xml:space="preserve">Healthy body, healthy mind. What is the impact of keeping physically active on cognitive functioning in later life? </w:t>
      </w:r>
    </w:p>
    <w:p w14:paraId="0C230E1F" w14:textId="77777777" w:rsidR="00001C69" w:rsidRPr="00567C94" w:rsidRDefault="00001C69">
      <w:pPr>
        <w:pStyle w:val="BodyText"/>
        <w:numPr>
          <w:ilvl w:val="0"/>
          <w:numId w:val="2"/>
        </w:numPr>
        <w:tabs>
          <w:tab w:val="left" w:pos="364"/>
        </w:tabs>
        <w:ind w:left="364" w:hanging="336"/>
      </w:pPr>
      <w:r w:rsidRPr="00567C94">
        <w:t xml:space="preserve">Greater than the sum of the parts. Are there age differences in collaborative cognition? What are the functions of collaborative cognition? </w:t>
      </w:r>
    </w:p>
    <w:p w14:paraId="37E16CB7" w14:textId="77777777" w:rsidR="00001C69" w:rsidRPr="00567C94" w:rsidRDefault="00001C69">
      <w:pPr>
        <w:pStyle w:val="BodyText"/>
        <w:numPr>
          <w:ilvl w:val="0"/>
          <w:numId w:val="2"/>
        </w:numPr>
        <w:tabs>
          <w:tab w:val="left" w:pos="364"/>
        </w:tabs>
        <w:ind w:left="364" w:hanging="336"/>
      </w:pPr>
      <w:r w:rsidRPr="00567C94">
        <w:t xml:space="preserve">I’m not from here. What is the impact of culture on aging and cognitive performance? </w:t>
      </w:r>
    </w:p>
    <w:p w14:paraId="54D297D1" w14:textId="77777777" w:rsidR="00001C69" w:rsidRPr="00567C94" w:rsidRDefault="00001C69">
      <w:pPr>
        <w:pStyle w:val="BodyText"/>
        <w:tabs>
          <w:tab w:val="left" w:pos="364"/>
        </w:tabs>
        <w:ind w:left="364" w:hanging="336"/>
      </w:pPr>
    </w:p>
    <w:sectPr w:rsidR="00001C69" w:rsidRPr="00567C94" w:rsidSect="000F6F8A">
      <w:pgSz w:w="12240" w:h="15840"/>
      <w:pgMar w:top="573" w:right="1440" w:bottom="83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BF64A" w14:textId="77777777" w:rsidR="006F3613" w:rsidRDefault="006F3613" w:rsidP="00A84262">
      <w:r>
        <w:separator/>
      </w:r>
    </w:p>
  </w:endnote>
  <w:endnote w:type="continuationSeparator" w:id="0">
    <w:p w14:paraId="105CEB6F" w14:textId="77777777" w:rsidR="006F3613" w:rsidRDefault="006F3613" w:rsidP="00A8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MT">
    <w:panose1 w:val="020B0604020202020204"/>
    <w:charset w:val="00"/>
    <w:family w:val="swiss"/>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522B9" w14:textId="77777777" w:rsidR="006F3613" w:rsidRDefault="006F3613" w:rsidP="00A84262">
      <w:r>
        <w:separator/>
      </w:r>
    </w:p>
  </w:footnote>
  <w:footnote w:type="continuationSeparator" w:id="0">
    <w:p w14:paraId="175A79D3" w14:textId="77777777" w:rsidR="006F3613" w:rsidRDefault="006F3613" w:rsidP="00A8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FEA2D5C"/>
    <w:multiLevelType w:val="multilevel"/>
    <w:tmpl w:val="CE10F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2314C"/>
    <w:multiLevelType w:val="hybridMultilevel"/>
    <w:tmpl w:val="EA4C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392C"/>
    <w:multiLevelType w:val="multilevel"/>
    <w:tmpl w:val="2D52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CF430D"/>
    <w:multiLevelType w:val="hybridMultilevel"/>
    <w:tmpl w:val="34A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2343"/>
    <w:multiLevelType w:val="multilevel"/>
    <w:tmpl w:val="03B0B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27E2376"/>
    <w:multiLevelType w:val="multilevel"/>
    <w:tmpl w:val="49F46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E041CC"/>
    <w:multiLevelType w:val="multilevel"/>
    <w:tmpl w:val="066A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69"/>
    <w:rsid w:val="00001C69"/>
    <w:rsid w:val="000230F9"/>
    <w:rsid w:val="000253B6"/>
    <w:rsid w:val="0003058B"/>
    <w:rsid w:val="00033805"/>
    <w:rsid w:val="00041930"/>
    <w:rsid w:val="000467B6"/>
    <w:rsid w:val="00057322"/>
    <w:rsid w:val="00057B64"/>
    <w:rsid w:val="000756EA"/>
    <w:rsid w:val="0008182A"/>
    <w:rsid w:val="000946A7"/>
    <w:rsid w:val="00097CA3"/>
    <w:rsid w:val="000A06E9"/>
    <w:rsid w:val="000B5C69"/>
    <w:rsid w:val="000C07CE"/>
    <w:rsid w:val="000F5B2D"/>
    <w:rsid w:val="000F6F8A"/>
    <w:rsid w:val="001076E1"/>
    <w:rsid w:val="0011334F"/>
    <w:rsid w:val="00137D2F"/>
    <w:rsid w:val="00140277"/>
    <w:rsid w:val="00154A37"/>
    <w:rsid w:val="001744D9"/>
    <w:rsid w:val="00180D73"/>
    <w:rsid w:val="0018525A"/>
    <w:rsid w:val="001E502C"/>
    <w:rsid w:val="001E62D5"/>
    <w:rsid w:val="00217E2B"/>
    <w:rsid w:val="00220613"/>
    <w:rsid w:val="00236BAB"/>
    <w:rsid w:val="0024449F"/>
    <w:rsid w:val="0026608E"/>
    <w:rsid w:val="002725CD"/>
    <w:rsid w:val="00277ADC"/>
    <w:rsid w:val="002855AE"/>
    <w:rsid w:val="00286819"/>
    <w:rsid w:val="00292F52"/>
    <w:rsid w:val="00296DA4"/>
    <w:rsid w:val="002A6DD2"/>
    <w:rsid w:val="002B7A23"/>
    <w:rsid w:val="002C08BE"/>
    <w:rsid w:val="002C6772"/>
    <w:rsid w:val="002D1E84"/>
    <w:rsid w:val="003459E3"/>
    <w:rsid w:val="00351670"/>
    <w:rsid w:val="00353952"/>
    <w:rsid w:val="0036301C"/>
    <w:rsid w:val="00370A2E"/>
    <w:rsid w:val="00371963"/>
    <w:rsid w:val="003A2936"/>
    <w:rsid w:val="003A498F"/>
    <w:rsid w:val="003D4FE3"/>
    <w:rsid w:val="003E12C7"/>
    <w:rsid w:val="003E369C"/>
    <w:rsid w:val="003E5B1C"/>
    <w:rsid w:val="003F2D24"/>
    <w:rsid w:val="00417853"/>
    <w:rsid w:val="0046388F"/>
    <w:rsid w:val="004668A1"/>
    <w:rsid w:val="004A1493"/>
    <w:rsid w:val="004D1004"/>
    <w:rsid w:val="004E415E"/>
    <w:rsid w:val="0052066D"/>
    <w:rsid w:val="0054024B"/>
    <w:rsid w:val="005413A3"/>
    <w:rsid w:val="0054185E"/>
    <w:rsid w:val="0055781F"/>
    <w:rsid w:val="00567C94"/>
    <w:rsid w:val="00571AF5"/>
    <w:rsid w:val="00571B28"/>
    <w:rsid w:val="00572E4A"/>
    <w:rsid w:val="0059412A"/>
    <w:rsid w:val="00594861"/>
    <w:rsid w:val="005A5D27"/>
    <w:rsid w:val="005D7198"/>
    <w:rsid w:val="005E40E3"/>
    <w:rsid w:val="005F5D83"/>
    <w:rsid w:val="006209B3"/>
    <w:rsid w:val="006D4196"/>
    <w:rsid w:val="006F12DC"/>
    <w:rsid w:val="006F3613"/>
    <w:rsid w:val="006F4743"/>
    <w:rsid w:val="006F6638"/>
    <w:rsid w:val="00720297"/>
    <w:rsid w:val="00721B91"/>
    <w:rsid w:val="00737CC5"/>
    <w:rsid w:val="00741B96"/>
    <w:rsid w:val="0074235C"/>
    <w:rsid w:val="00790C09"/>
    <w:rsid w:val="00794984"/>
    <w:rsid w:val="00796A0A"/>
    <w:rsid w:val="007D5D58"/>
    <w:rsid w:val="00804755"/>
    <w:rsid w:val="00810F43"/>
    <w:rsid w:val="00853656"/>
    <w:rsid w:val="008900DC"/>
    <w:rsid w:val="008968F0"/>
    <w:rsid w:val="008C2F23"/>
    <w:rsid w:val="008D02FD"/>
    <w:rsid w:val="008F23E1"/>
    <w:rsid w:val="008F4B08"/>
    <w:rsid w:val="00901CA4"/>
    <w:rsid w:val="0090214D"/>
    <w:rsid w:val="0091635E"/>
    <w:rsid w:val="00970533"/>
    <w:rsid w:val="0097383B"/>
    <w:rsid w:val="009763D8"/>
    <w:rsid w:val="00993864"/>
    <w:rsid w:val="009C1C63"/>
    <w:rsid w:val="009C6CA3"/>
    <w:rsid w:val="009C7026"/>
    <w:rsid w:val="009E15C6"/>
    <w:rsid w:val="009F7F4C"/>
    <w:rsid w:val="00A06493"/>
    <w:rsid w:val="00A245B4"/>
    <w:rsid w:val="00A5048A"/>
    <w:rsid w:val="00A84262"/>
    <w:rsid w:val="00AA036B"/>
    <w:rsid w:val="00AC7520"/>
    <w:rsid w:val="00AE2521"/>
    <w:rsid w:val="00B020A1"/>
    <w:rsid w:val="00B25008"/>
    <w:rsid w:val="00B832FF"/>
    <w:rsid w:val="00B83A8E"/>
    <w:rsid w:val="00B934E5"/>
    <w:rsid w:val="00BA73D4"/>
    <w:rsid w:val="00BB0325"/>
    <w:rsid w:val="00BF3481"/>
    <w:rsid w:val="00C602FC"/>
    <w:rsid w:val="00C721A8"/>
    <w:rsid w:val="00D03751"/>
    <w:rsid w:val="00D125EF"/>
    <w:rsid w:val="00D25467"/>
    <w:rsid w:val="00D35C5F"/>
    <w:rsid w:val="00D55187"/>
    <w:rsid w:val="00D57436"/>
    <w:rsid w:val="00D634B2"/>
    <w:rsid w:val="00DA20B6"/>
    <w:rsid w:val="00DA61B3"/>
    <w:rsid w:val="00DE73A9"/>
    <w:rsid w:val="00DE768E"/>
    <w:rsid w:val="00E12154"/>
    <w:rsid w:val="00E43C87"/>
    <w:rsid w:val="00E63784"/>
    <w:rsid w:val="00EA41DD"/>
    <w:rsid w:val="00EB67CD"/>
    <w:rsid w:val="00EC26C9"/>
    <w:rsid w:val="00F00B63"/>
    <w:rsid w:val="00F46AB2"/>
    <w:rsid w:val="00F727EA"/>
    <w:rsid w:val="00F80E3F"/>
    <w:rsid w:val="00F956B0"/>
    <w:rsid w:val="00FB099D"/>
    <w:rsid w:val="00FC353E"/>
    <w:rsid w:val="00FC53E2"/>
    <w:rsid w:val="00FD2E00"/>
    <w:rsid w:val="00FE33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0F3781"/>
  <w14:defaultImageDpi w14:val="300"/>
  <w15:docId w15:val="{0F4CE7AA-D0CF-D84F-A6E3-ACB35EC5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link w:val="Heading2Char"/>
    <w:uiPriority w:val="9"/>
    <w:semiHidden/>
    <w:unhideWhenUsed/>
    <w:qFormat/>
    <w:rsid w:val="00567C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4z0">
    <w:name w:val="WW8Num4z0"/>
    <w:rPr>
      <w:rFonts w:ascii="Symbol" w:hAnsi="Symbol" w:cs="Symbol"/>
    </w:rPr>
  </w:style>
  <w:style w:type="character" w:customStyle="1" w:styleId="WW-DefaultParagraphFont">
    <w:name w:val="WW-Default Paragraph Font"/>
  </w:style>
  <w:style w:type="character" w:styleId="PlaceholderText">
    <w:name w:val="Placeholder Text"/>
    <w:rPr>
      <w:color w:val="808080"/>
    </w:rPr>
  </w:style>
  <w:style w:type="character" w:customStyle="1" w:styleId="BalloonTextChar">
    <w:name w:val="Balloon Text Char"/>
  </w:style>
  <w:style w:type="character" w:styleId="Hyperlink">
    <w:name w:val="Hyperlink"/>
  </w:style>
  <w:style w:type="character" w:styleId="FollowedHyperlink">
    <w:name w:val="FollowedHyperlink"/>
  </w:style>
  <w:style w:type="character" w:customStyle="1" w:styleId="pslongeditbox">
    <w:name w:val="pslongeditbox"/>
    <w:basedOn w:val="WW-DefaultParagraphFont"/>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NumberingSymbols">
    <w:name w:val="Numbering Symbols"/>
  </w:style>
  <w:style w:type="character" w:customStyle="1" w:styleId="apple-converted-space">
    <w:name w:val="apple-converted-space"/>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BalloonText">
    <w:name w:val="Balloon Text"/>
    <w:basedOn w:val="Normal"/>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semiHidden/>
    <w:unhideWhenUsed/>
    <w:rsid w:val="00296DA4"/>
    <w:pPr>
      <w:suppressAutoHyphens w:val="0"/>
      <w:spacing w:before="100" w:beforeAutospacing="1" w:after="100" w:afterAutospacing="1"/>
    </w:pPr>
    <w:rPr>
      <w:rFonts w:ascii="Times" w:hAnsi="Times"/>
    </w:rPr>
  </w:style>
  <w:style w:type="character" w:styleId="CommentReference">
    <w:name w:val="annotation reference"/>
    <w:basedOn w:val="DefaultParagraphFont"/>
    <w:uiPriority w:val="99"/>
    <w:semiHidden/>
    <w:unhideWhenUsed/>
    <w:rsid w:val="00057322"/>
    <w:rPr>
      <w:sz w:val="16"/>
      <w:szCs w:val="16"/>
    </w:rPr>
  </w:style>
  <w:style w:type="paragraph" w:styleId="CommentText">
    <w:name w:val="annotation text"/>
    <w:basedOn w:val="Normal"/>
    <w:link w:val="CommentTextChar"/>
    <w:uiPriority w:val="99"/>
    <w:semiHidden/>
    <w:unhideWhenUsed/>
    <w:rsid w:val="00057322"/>
  </w:style>
  <w:style w:type="character" w:customStyle="1" w:styleId="CommentTextChar">
    <w:name w:val="Comment Text Char"/>
    <w:basedOn w:val="DefaultParagraphFont"/>
    <w:link w:val="CommentText"/>
    <w:uiPriority w:val="99"/>
    <w:semiHidden/>
    <w:rsid w:val="00057322"/>
  </w:style>
  <w:style w:type="paragraph" w:styleId="CommentSubject">
    <w:name w:val="annotation subject"/>
    <w:basedOn w:val="CommentText"/>
    <w:next w:val="CommentText"/>
    <w:link w:val="CommentSubjectChar"/>
    <w:uiPriority w:val="99"/>
    <w:semiHidden/>
    <w:unhideWhenUsed/>
    <w:rsid w:val="00057322"/>
    <w:rPr>
      <w:b/>
      <w:bCs/>
    </w:rPr>
  </w:style>
  <w:style w:type="character" w:customStyle="1" w:styleId="CommentSubjectChar">
    <w:name w:val="Comment Subject Char"/>
    <w:basedOn w:val="CommentTextChar"/>
    <w:link w:val="CommentSubject"/>
    <w:uiPriority w:val="99"/>
    <w:semiHidden/>
    <w:rsid w:val="00057322"/>
    <w:rPr>
      <w:b/>
      <w:bCs/>
    </w:rPr>
  </w:style>
  <w:style w:type="table" w:styleId="TableGrid">
    <w:name w:val="Table Grid"/>
    <w:basedOn w:val="TableNormal"/>
    <w:uiPriority w:val="59"/>
    <w:rsid w:val="00A50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262"/>
    <w:pPr>
      <w:tabs>
        <w:tab w:val="center" w:pos="4680"/>
        <w:tab w:val="right" w:pos="9360"/>
      </w:tabs>
    </w:pPr>
  </w:style>
  <w:style w:type="character" w:customStyle="1" w:styleId="HeaderChar">
    <w:name w:val="Header Char"/>
    <w:basedOn w:val="DefaultParagraphFont"/>
    <w:link w:val="Header"/>
    <w:uiPriority w:val="99"/>
    <w:rsid w:val="00A84262"/>
  </w:style>
  <w:style w:type="paragraph" w:styleId="Footer">
    <w:name w:val="footer"/>
    <w:basedOn w:val="Normal"/>
    <w:link w:val="FooterChar"/>
    <w:uiPriority w:val="99"/>
    <w:unhideWhenUsed/>
    <w:rsid w:val="00A84262"/>
    <w:pPr>
      <w:tabs>
        <w:tab w:val="center" w:pos="4680"/>
        <w:tab w:val="right" w:pos="9360"/>
      </w:tabs>
    </w:pPr>
  </w:style>
  <w:style w:type="character" w:customStyle="1" w:styleId="FooterChar">
    <w:name w:val="Footer Char"/>
    <w:basedOn w:val="DefaultParagraphFont"/>
    <w:link w:val="Footer"/>
    <w:uiPriority w:val="99"/>
    <w:rsid w:val="00A84262"/>
  </w:style>
  <w:style w:type="character" w:styleId="UnresolvedMention">
    <w:name w:val="Unresolved Mention"/>
    <w:basedOn w:val="DefaultParagraphFont"/>
    <w:uiPriority w:val="99"/>
    <w:semiHidden/>
    <w:unhideWhenUsed/>
    <w:rsid w:val="00A84262"/>
    <w:rPr>
      <w:color w:val="605E5C"/>
      <w:shd w:val="clear" w:color="auto" w:fill="E1DFDD"/>
    </w:rPr>
  </w:style>
  <w:style w:type="character" w:customStyle="1" w:styleId="Heading2Char">
    <w:name w:val="Heading 2 Char"/>
    <w:basedOn w:val="DefaultParagraphFont"/>
    <w:link w:val="Heading2"/>
    <w:uiPriority w:val="9"/>
    <w:semiHidden/>
    <w:rsid w:val="00567C94"/>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6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62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erle@ualberta.ca" TargetMode="External"/><Relationship Id="rId18" Type="http://schemas.openxmlformats.org/officeDocument/2006/relationships/hyperlink" Target="http://www.sciencedirect.com/science/article/pii/B9780121012649500136" TargetMode="External"/><Relationship Id="rId26" Type="http://schemas.openxmlformats.org/officeDocument/2006/relationships/hyperlink" Target="https://www.ualberta.ca/current-students/academic-success-centre/resources/index.html" TargetMode="External"/><Relationship Id="rId3" Type="http://schemas.openxmlformats.org/officeDocument/2006/relationships/settings" Target="settings.xml"/><Relationship Id="rId21" Type="http://schemas.openxmlformats.org/officeDocument/2006/relationships/hyperlink" Target="http://www.sciencedirect.com/science/article/pii/B978012101264950015X" TargetMode="External"/><Relationship Id="rId7" Type="http://schemas.openxmlformats.org/officeDocument/2006/relationships/image" Target="media/image1.emf"/><Relationship Id="rId12" Type="http://schemas.openxmlformats.org/officeDocument/2006/relationships/hyperlink" Target="mailto:rust@ualberta.ca" TargetMode="External"/><Relationship Id="rId17" Type="http://schemas.openxmlformats.org/officeDocument/2006/relationships/hyperlink" Target="http://dx.doi.org.login.ezproxy.library.ualberta.ca/10.1037/11587-008" TargetMode="External"/><Relationship Id="rId25" Type="http://schemas.openxmlformats.org/officeDocument/2006/relationships/hyperlink" Target="https://www.ualberta.ca/campus-life/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ncedirect.com/science/article/pii/B9780121012649500100" TargetMode="External"/><Relationship Id="rId20" Type="http://schemas.openxmlformats.org/officeDocument/2006/relationships/hyperlink" Target="http://www.sciencedirect.com/science/article/pii/B9780123808820000164" TargetMode="External"/><Relationship Id="rId29" Type="http://schemas.openxmlformats.org/officeDocument/2006/relationships/hyperlink" Target="https://www.ualberta.ca/current-students/accessibility-resourc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erle@ualberta.ca" TargetMode="External"/><Relationship Id="rId24" Type="http://schemas.openxmlformats.org/officeDocument/2006/relationships/hyperlink" Target="https://www.ualberta.ca/campus-life/technology-requirement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xfordscholarship.com/view/10.1093/acprof:oso/9780195372151.001.0001/acprof-9780195372151-chapter-2" TargetMode="External"/><Relationship Id="rId23" Type="http://schemas.openxmlformats.org/officeDocument/2006/relationships/hyperlink" Target="https://www.ualberta.ca/current-students/academic-success-centre/index.html" TargetMode="External"/><Relationship Id="rId28" Type="http://schemas.openxmlformats.org/officeDocument/2006/relationships/hyperlink" Target="https://www.ualberta.ca/current-students/academic-resources/academic-integrity/index.html" TargetMode="External"/><Relationship Id="rId10" Type="http://schemas.openxmlformats.org/officeDocument/2006/relationships/hyperlink" Target="mailto:rust@ualberta.ca" TargetMode="External"/><Relationship Id="rId19" Type="http://schemas.openxmlformats.org/officeDocument/2006/relationships/hyperlink" Target="http://www.sciencedirect.com/science/article/pii/B9780121012649500124" TargetMode="External"/><Relationship Id="rId31" Type="http://schemas.openxmlformats.org/officeDocument/2006/relationships/hyperlink" Target="https://calendar.ualberta.ca/content.php?catoid=33&amp;navoid=9816" TargetMode="External"/><Relationship Id="rId4" Type="http://schemas.openxmlformats.org/officeDocument/2006/relationships/webSettings" Target="webSettings.xml"/><Relationship Id="rId9" Type="http://schemas.openxmlformats.org/officeDocument/2006/relationships/hyperlink" Target="mailto:woerle@ualberta.ca" TargetMode="External"/><Relationship Id="rId14" Type="http://schemas.openxmlformats.org/officeDocument/2006/relationships/hyperlink" Target="http://www.sciencedirect.com/science/article/pii/B9780123808820000012" TargetMode="External"/><Relationship Id="rId22" Type="http://schemas.openxmlformats.org/officeDocument/2006/relationships/hyperlink" Target="http://www.sciencedirect.com/science/article/pii/B9780123808820000152" TargetMode="External"/><Relationship Id="rId27" Type="http://schemas.openxmlformats.org/officeDocument/2006/relationships/hyperlink" Target="http://www.governance.ualberta.ca" TargetMode="External"/><Relationship Id="rId30" Type="http://schemas.openxmlformats.org/officeDocument/2006/relationships/hyperlink" Target="https://www.ualberta.ca/current-students/accessibility-resources/index.html" TargetMode="External"/><Relationship Id="rId8" Type="http://schemas.openxmlformats.org/officeDocument/2006/relationships/hyperlink" Target="mailto:woerle@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Kozicki</dc:creator>
  <cp:keywords/>
  <cp:lastModifiedBy>Tiana  Rust</cp:lastModifiedBy>
  <cp:revision>2</cp:revision>
  <cp:lastPrinted>2014-08-01T23:50:00Z</cp:lastPrinted>
  <dcterms:created xsi:type="dcterms:W3CDTF">2021-01-06T21:33:00Z</dcterms:created>
  <dcterms:modified xsi:type="dcterms:W3CDTF">2021-01-06T21:33:00Z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Alberta - Faculty of Arts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